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78A2C" w14:textId="30A1C1FF" w:rsidR="00132685" w:rsidRPr="006A7BC4" w:rsidRDefault="00132685" w:rsidP="006A7BC4">
      <w:pPr>
        <w:pStyle w:val="Heading1"/>
        <w:numPr>
          <w:ilvl w:val="0"/>
          <w:numId w:val="40"/>
        </w:numPr>
        <w:rPr>
          <w:szCs w:val="24"/>
        </w:rPr>
      </w:pPr>
      <w:bookmarkStart w:id="0" w:name="_GoBack"/>
      <w:bookmarkEnd w:id="0"/>
      <w:r w:rsidRPr="006A7BC4">
        <w:rPr>
          <w:szCs w:val="24"/>
        </w:rPr>
        <w:t>Purpose</w:t>
      </w:r>
    </w:p>
    <w:p w14:paraId="511935DF" w14:textId="54CCAC16" w:rsidR="006A7BC4" w:rsidRPr="006A7BC4" w:rsidRDefault="006A7BC4" w:rsidP="006A7BC4">
      <w:pPr>
        <w:rPr>
          <w:sz w:val="24"/>
          <w:szCs w:val="24"/>
        </w:rPr>
      </w:pPr>
      <w:r>
        <w:rPr>
          <w:sz w:val="24"/>
          <w:szCs w:val="24"/>
        </w:rPr>
        <w:t>The purpose of the Audit Committee</w:t>
      </w:r>
      <w:r w:rsidR="00E7184E">
        <w:rPr>
          <w:sz w:val="24"/>
          <w:szCs w:val="24"/>
        </w:rPr>
        <w:t xml:space="preserve"> (“Committee”)</w:t>
      </w:r>
      <w:r>
        <w:rPr>
          <w:sz w:val="24"/>
          <w:szCs w:val="24"/>
        </w:rPr>
        <w:t xml:space="preserve"> is to improve </w:t>
      </w:r>
      <w:r w:rsidR="001C34B5" w:rsidRPr="006A7BC4">
        <w:rPr>
          <w:sz w:val="24"/>
          <w:szCs w:val="24"/>
        </w:rPr>
        <w:t>county government through financial, efficiency, performance, and compliance audits within the elected offices and depart</w:t>
      </w:r>
      <w:r>
        <w:rPr>
          <w:sz w:val="24"/>
          <w:szCs w:val="24"/>
        </w:rPr>
        <w:t>ments in Weber County</w:t>
      </w:r>
      <w:r w:rsidR="00E7184E">
        <w:rPr>
          <w:sz w:val="24"/>
          <w:szCs w:val="24"/>
        </w:rPr>
        <w:t xml:space="preserve">.  The </w:t>
      </w:r>
      <w:r w:rsidR="001C34B5" w:rsidRPr="006A7BC4">
        <w:rPr>
          <w:sz w:val="24"/>
          <w:szCs w:val="24"/>
        </w:rPr>
        <w:t>Committee shall function in accordance with the processes specified herein.</w:t>
      </w:r>
    </w:p>
    <w:p w14:paraId="0706F107" w14:textId="4D560F6F" w:rsidR="006A7BC4" w:rsidRDefault="007E6AA5" w:rsidP="006A7BC4">
      <w:pPr>
        <w:pStyle w:val="ListParagraph"/>
        <w:numPr>
          <w:ilvl w:val="0"/>
          <w:numId w:val="40"/>
        </w:numPr>
        <w:rPr>
          <w:b/>
          <w:sz w:val="24"/>
          <w:szCs w:val="24"/>
          <w:u w:val="single"/>
        </w:rPr>
      </w:pPr>
      <w:r w:rsidRPr="006A7BC4">
        <w:rPr>
          <w:b/>
          <w:sz w:val="24"/>
          <w:szCs w:val="24"/>
          <w:u w:val="single"/>
        </w:rPr>
        <w:t>Policy</w:t>
      </w:r>
    </w:p>
    <w:p w14:paraId="799AE9B1" w14:textId="77777777" w:rsidR="006A7BC4" w:rsidRPr="006A7BC4" w:rsidRDefault="006A7BC4" w:rsidP="006A7BC4">
      <w:pPr>
        <w:pStyle w:val="ListParagraph"/>
        <w:ind w:left="360"/>
        <w:rPr>
          <w:b/>
          <w:sz w:val="24"/>
          <w:szCs w:val="24"/>
          <w:u w:val="single"/>
        </w:rPr>
      </w:pPr>
    </w:p>
    <w:p w14:paraId="472C4CB4" w14:textId="317BFEDE" w:rsidR="006A7BC4" w:rsidRDefault="001C34B5" w:rsidP="006A7BC4">
      <w:pPr>
        <w:pStyle w:val="ListParagraph"/>
        <w:numPr>
          <w:ilvl w:val="0"/>
          <w:numId w:val="39"/>
        </w:numPr>
        <w:rPr>
          <w:sz w:val="24"/>
          <w:szCs w:val="24"/>
        </w:rPr>
      </w:pPr>
      <w:r w:rsidRPr="006A7BC4">
        <w:rPr>
          <w:b/>
          <w:sz w:val="24"/>
          <w:szCs w:val="24"/>
          <w:u w:val="single"/>
        </w:rPr>
        <w:t>Number of Members.</w:t>
      </w:r>
      <w:r w:rsidRPr="006A7BC4">
        <w:rPr>
          <w:sz w:val="24"/>
          <w:szCs w:val="24"/>
        </w:rPr>
        <w:t xml:space="preserve">  The Committee shall consist of </w:t>
      </w:r>
      <w:r w:rsidR="00E518AA">
        <w:rPr>
          <w:sz w:val="24"/>
          <w:szCs w:val="24"/>
        </w:rPr>
        <w:t>ten (10</w:t>
      </w:r>
      <w:r w:rsidRPr="006A7BC4">
        <w:rPr>
          <w:sz w:val="24"/>
          <w:szCs w:val="24"/>
        </w:rPr>
        <w:t>) members.  Each Committee member shall have one vote in any action taken.</w:t>
      </w:r>
    </w:p>
    <w:p w14:paraId="2A13CF82" w14:textId="77777777" w:rsidR="006A7BC4" w:rsidRPr="006A7BC4" w:rsidRDefault="006A7BC4" w:rsidP="006A7BC4">
      <w:pPr>
        <w:pStyle w:val="ListParagraph"/>
        <w:rPr>
          <w:sz w:val="24"/>
          <w:szCs w:val="24"/>
        </w:rPr>
      </w:pPr>
    </w:p>
    <w:p w14:paraId="414E8305" w14:textId="75C73A20" w:rsidR="006A7BC4" w:rsidRDefault="001C34B5" w:rsidP="006A7BC4">
      <w:pPr>
        <w:pStyle w:val="ListParagraph"/>
        <w:numPr>
          <w:ilvl w:val="0"/>
          <w:numId w:val="39"/>
        </w:numPr>
        <w:rPr>
          <w:sz w:val="24"/>
          <w:szCs w:val="24"/>
        </w:rPr>
      </w:pPr>
      <w:r w:rsidRPr="006A7BC4">
        <w:rPr>
          <w:b/>
          <w:sz w:val="24"/>
          <w:szCs w:val="24"/>
          <w:u w:val="single"/>
        </w:rPr>
        <w:t>Permanent Committee Members.</w:t>
      </w:r>
      <w:r w:rsidRPr="006A7BC4">
        <w:rPr>
          <w:sz w:val="24"/>
          <w:szCs w:val="24"/>
        </w:rPr>
        <w:t xml:space="preserve">  A County C</w:t>
      </w:r>
      <w:r w:rsidR="00E7184E">
        <w:rPr>
          <w:sz w:val="24"/>
          <w:szCs w:val="24"/>
        </w:rPr>
        <w:t xml:space="preserve">ommissioner, the </w:t>
      </w:r>
      <w:r w:rsidR="006A7BC4">
        <w:rPr>
          <w:sz w:val="24"/>
          <w:szCs w:val="24"/>
        </w:rPr>
        <w:t>Clerk/</w:t>
      </w:r>
      <w:r w:rsidRPr="006A7BC4">
        <w:rPr>
          <w:sz w:val="24"/>
          <w:szCs w:val="24"/>
        </w:rPr>
        <w:t>Auditor</w:t>
      </w:r>
      <w:r w:rsidR="006A7BC4">
        <w:rPr>
          <w:sz w:val="24"/>
          <w:szCs w:val="24"/>
        </w:rPr>
        <w:t xml:space="preserve"> or</w:t>
      </w:r>
      <w:r w:rsidRPr="006A7BC4">
        <w:rPr>
          <w:sz w:val="24"/>
          <w:szCs w:val="24"/>
        </w:rPr>
        <w:t xml:space="preserve"> designee, the County At</w:t>
      </w:r>
      <w:r w:rsidR="00E7184E">
        <w:rPr>
          <w:sz w:val="24"/>
          <w:szCs w:val="24"/>
        </w:rPr>
        <w:t>torney or designee, the T</w:t>
      </w:r>
      <w:r w:rsidRPr="006A7BC4">
        <w:rPr>
          <w:sz w:val="24"/>
          <w:szCs w:val="24"/>
        </w:rPr>
        <w:t>reasurer or designee,</w:t>
      </w:r>
      <w:r w:rsidR="008707DA" w:rsidRPr="006A7BC4">
        <w:rPr>
          <w:sz w:val="24"/>
          <w:szCs w:val="24"/>
        </w:rPr>
        <w:t xml:space="preserve"> the Sheriff or designee, and</w:t>
      </w:r>
      <w:r w:rsidRPr="006A7BC4">
        <w:rPr>
          <w:sz w:val="24"/>
          <w:szCs w:val="24"/>
        </w:rPr>
        <w:t xml:space="preserve"> </w:t>
      </w:r>
      <w:r w:rsidR="008707DA" w:rsidRPr="006A7BC4">
        <w:rPr>
          <w:sz w:val="24"/>
          <w:szCs w:val="24"/>
        </w:rPr>
        <w:t>the Directors of</w:t>
      </w:r>
      <w:r w:rsidR="00E518AA">
        <w:rPr>
          <w:sz w:val="24"/>
          <w:szCs w:val="24"/>
        </w:rPr>
        <w:t xml:space="preserve"> Culture Parks and Recreation, Human Resources, </w:t>
      </w:r>
      <w:r w:rsidRPr="006A7BC4">
        <w:rPr>
          <w:sz w:val="24"/>
          <w:szCs w:val="24"/>
        </w:rPr>
        <w:t>Information</w:t>
      </w:r>
      <w:r w:rsidR="008707DA" w:rsidRPr="006A7BC4">
        <w:rPr>
          <w:sz w:val="24"/>
          <w:szCs w:val="24"/>
        </w:rPr>
        <w:t xml:space="preserve"> Technology</w:t>
      </w:r>
      <w:r w:rsidR="00E518AA">
        <w:rPr>
          <w:sz w:val="24"/>
          <w:szCs w:val="24"/>
        </w:rPr>
        <w:t>, and the Library</w:t>
      </w:r>
      <w:r w:rsidR="006A7BC4">
        <w:rPr>
          <w:sz w:val="24"/>
          <w:szCs w:val="24"/>
        </w:rPr>
        <w:t xml:space="preserve"> </w:t>
      </w:r>
      <w:r w:rsidRPr="006A7BC4">
        <w:rPr>
          <w:sz w:val="24"/>
          <w:szCs w:val="24"/>
        </w:rPr>
        <w:t xml:space="preserve">shall be permanent voting members of the </w:t>
      </w:r>
      <w:r w:rsidR="008707DA" w:rsidRPr="006A7BC4">
        <w:rPr>
          <w:sz w:val="24"/>
          <w:szCs w:val="24"/>
        </w:rPr>
        <w:t xml:space="preserve">Committee.  </w:t>
      </w:r>
      <w:r w:rsidRPr="006A7BC4">
        <w:rPr>
          <w:sz w:val="24"/>
          <w:szCs w:val="24"/>
        </w:rPr>
        <w:t>If an elected official chooses a designee to serve on the Committee, he/she shall send a letter to the Chair of the Committee specifying the designee.  The designee of an elected official shall serve until he/she terminates employment with the County or until the designating official gives notice to the Chair that a diffe</w:t>
      </w:r>
      <w:r w:rsidR="006A7BC4">
        <w:rPr>
          <w:sz w:val="24"/>
          <w:szCs w:val="24"/>
        </w:rPr>
        <w:t>rent designee has been selected.</w:t>
      </w:r>
    </w:p>
    <w:p w14:paraId="7C05397E" w14:textId="77777777" w:rsidR="006A7BC4" w:rsidRPr="006A7BC4" w:rsidRDefault="006A7BC4" w:rsidP="006A7BC4">
      <w:pPr>
        <w:pStyle w:val="ListParagraph"/>
        <w:rPr>
          <w:b/>
          <w:sz w:val="24"/>
          <w:szCs w:val="24"/>
          <w:u w:val="single"/>
        </w:rPr>
      </w:pPr>
    </w:p>
    <w:p w14:paraId="1E5C226F" w14:textId="124109B8" w:rsidR="006A7BC4" w:rsidRDefault="00E518AA" w:rsidP="006A7BC4">
      <w:pPr>
        <w:pStyle w:val="ListParagraph"/>
        <w:numPr>
          <w:ilvl w:val="0"/>
          <w:numId w:val="39"/>
        </w:numPr>
        <w:rPr>
          <w:sz w:val="24"/>
          <w:szCs w:val="24"/>
        </w:rPr>
      </w:pPr>
      <w:r>
        <w:rPr>
          <w:b/>
          <w:sz w:val="24"/>
          <w:szCs w:val="24"/>
          <w:u w:val="single"/>
        </w:rPr>
        <w:t>Rotating Community</w:t>
      </w:r>
      <w:r w:rsidR="008707DA" w:rsidRPr="006A7BC4">
        <w:rPr>
          <w:b/>
          <w:sz w:val="24"/>
          <w:szCs w:val="24"/>
          <w:u w:val="single"/>
        </w:rPr>
        <w:t xml:space="preserve"> Member</w:t>
      </w:r>
      <w:r w:rsidR="008707DA" w:rsidRPr="006A7BC4">
        <w:rPr>
          <w:b/>
          <w:sz w:val="24"/>
          <w:szCs w:val="24"/>
        </w:rPr>
        <w:t>.</w:t>
      </w:r>
      <w:r w:rsidR="008707DA" w:rsidRPr="006A7BC4">
        <w:rPr>
          <w:sz w:val="24"/>
          <w:szCs w:val="24"/>
        </w:rPr>
        <w:t xml:space="preserve">  A rotating </w:t>
      </w:r>
      <w:r>
        <w:rPr>
          <w:sz w:val="24"/>
          <w:szCs w:val="24"/>
        </w:rPr>
        <w:t xml:space="preserve">community </w:t>
      </w:r>
      <w:r w:rsidR="008707DA" w:rsidRPr="006A7BC4">
        <w:rPr>
          <w:sz w:val="24"/>
          <w:szCs w:val="24"/>
        </w:rPr>
        <w:t>member of the Committee shall be appointed</w:t>
      </w:r>
      <w:r>
        <w:rPr>
          <w:sz w:val="24"/>
          <w:szCs w:val="24"/>
        </w:rPr>
        <w:t xml:space="preserve"> </w:t>
      </w:r>
      <w:r w:rsidR="008707DA" w:rsidRPr="006A7BC4">
        <w:rPr>
          <w:sz w:val="24"/>
          <w:szCs w:val="24"/>
        </w:rPr>
        <w:t>by the County Commission for a two-year term and may, at the Commission’s discretion, be reappointed for successive or additional terms.  The Committee shall recommend a rotating</w:t>
      </w:r>
      <w:r w:rsidR="00E7184E">
        <w:rPr>
          <w:sz w:val="24"/>
          <w:szCs w:val="24"/>
        </w:rPr>
        <w:t xml:space="preserve"> community</w:t>
      </w:r>
      <w:r w:rsidR="008707DA" w:rsidRPr="006A7BC4">
        <w:rPr>
          <w:sz w:val="24"/>
          <w:szCs w:val="24"/>
        </w:rPr>
        <w:t xml:space="preserve"> member to the Commission for appointment. </w:t>
      </w:r>
    </w:p>
    <w:p w14:paraId="4FA1C800" w14:textId="77777777" w:rsidR="006A7BC4" w:rsidRPr="006A7BC4" w:rsidRDefault="006A7BC4" w:rsidP="006A7BC4">
      <w:pPr>
        <w:pStyle w:val="ListParagraph"/>
        <w:rPr>
          <w:b/>
          <w:sz w:val="24"/>
          <w:szCs w:val="24"/>
          <w:u w:val="single"/>
        </w:rPr>
      </w:pPr>
    </w:p>
    <w:p w14:paraId="6B643A51" w14:textId="77777777" w:rsidR="006A7BC4" w:rsidRDefault="008707DA" w:rsidP="006A7BC4">
      <w:pPr>
        <w:pStyle w:val="ListParagraph"/>
        <w:numPr>
          <w:ilvl w:val="0"/>
          <w:numId w:val="39"/>
        </w:numPr>
        <w:rPr>
          <w:sz w:val="24"/>
          <w:szCs w:val="24"/>
        </w:rPr>
      </w:pPr>
      <w:r w:rsidRPr="006A7BC4">
        <w:rPr>
          <w:b/>
          <w:sz w:val="24"/>
          <w:szCs w:val="24"/>
          <w:u w:val="single"/>
        </w:rPr>
        <w:t>Staff Assistance</w:t>
      </w:r>
      <w:r w:rsidRPr="006A7BC4">
        <w:rPr>
          <w:b/>
          <w:sz w:val="24"/>
          <w:szCs w:val="24"/>
        </w:rPr>
        <w:t>.</w:t>
      </w:r>
      <w:r w:rsidRPr="006A7BC4">
        <w:rPr>
          <w:sz w:val="24"/>
          <w:szCs w:val="24"/>
        </w:rPr>
        <w:t xml:space="preserve">  The Weber County Comptroller and Internal Auditor shall be assigned as permanent staff members to the Committee, but shall have no voting rights.  A member of the Weber County Commission support staff shall be assigned to</w:t>
      </w:r>
      <w:r w:rsidR="006E2345" w:rsidRPr="006A7BC4">
        <w:rPr>
          <w:sz w:val="24"/>
          <w:szCs w:val="24"/>
        </w:rPr>
        <w:t xml:space="preserve"> provide administrative service</w:t>
      </w:r>
      <w:r w:rsidR="00DA27CB" w:rsidRPr="006A7BC4">
        <w:rPr>
          <w:sz w:val="24"/>
          <w:szCs w:val="24"/>
        </w:rPr>
        <w:t>s to the Committee, such as circulating agendas and keeping records of the Committee.</w:t>
      </w:r>
      <w:r w:rsidR="006E2345" w:rsidRPr="006A7BC4">
        <w:rPr>
          <w:sz w:val="24"/>
          <w:szCs w:val="24"/>
        </w:rPr>
        <w:t xml:space="preserve"> </w:t>
      </w:r>
      <w:r w:rsidRPr="006A7BC4">
        <w:rPr>
          <w:sz w:val="24"/>
          <w:szCs w:val="24"/>
        </w:rPr>
        <w:t xml:space="preserve"> At the request of the Chair, the Commission may request elected officials or department heads to appoint staff to assist the Committee to address an audit issue when such assistance is appropriate or beneficial to further the purpose and work of the Committee.  </w:t>
      </w:r>
    </w:p>
    <w:p w14:paraId="7F1E2D62" w14:textId="77777777" w:rsidR="006A7BC4" w:rsidRPr="006A7BC4" w:rsidRDefault="006A7BC4" w:rsidP="006A7BC4">
      <w:pPr>
        <w:pStyle w:val="ListParagraph"/>
        <w:rPr>
          <w:b/>
          <w:sz w:val="24"/>
          <w:szCs w:val="24"/>
          <w:u w:val="single"/>
        </w:rPr>
      </w:pPr>
    </w:p>
    <w:p w14:paraId="723ECB93" w14:textId="7A6BF3FD" w:rsidR="006A7BC4" w:rsidRDefault="006E2345" w:rsidP="007F78A1">
      <w:pPr>
        <w:pStyle w:val="ListParagraph"/>
        <w:numPr>
          <w:ilvl w:val="0"/>
          <w:numId w:val="39"/>
        </w:numPr>
        <w:rPr>
          <w:sz w:val="24"/>
          <w:szCs w:val="24"/>
        </w:rPr>
      </w:pPr>
      <w:r w:rsidRPr="006A7BC4">
        <w:rPr>
          <w:b/>
          <w:sz w:val="24"/>
          <w:szCs w:val="24"/>
          <w:u w:val="single"/>
        </w:rPr>
        <w:lastRenderedPageBreak/>
        <w:t>Meeting Attendance and Responsibilities</w:t>
      </w:r>
      <w:r w:rsidRPr="006A7BC4">
        <w:rPr>
          <w:b/>
          <w:sz w:val="24"/>
          <w:szCs w:val="24"/>
        </w:rPr>
        <w:t>.</w:t>
      </w:r>
      <w:r w:rsidRPr="006A7BC4">
        <w:rPr>
          <w:sz w:val="24"/>
          <w:szCs w:val="24"/>
        </w:rPr>
        <w:t xml:space="preserve">  It is the intent of the Commission that individual Committee members attend all meetings and fulfil the responsibilities necessary for effective participation on the Committee</w:t>
      </w:r>
      <w:r w:rsidR="00E7184E">
        <w:rPr>
          <w:sz w:val="24"/>
          <w:szCs w:val="24"/>
        </w:rPr>
        <w:t xml:space="preserve">, including </w:t>
      </w:r>
      <w:r w:rsidRPr="006A7BC4">
        <w:rPr>
          <w:sz w:val="24"/>
          <w:szCs w:val="24"/>
        </w:rPr>
        <w:t xml:space="preserve">duties and responsibilities that may be specified in the future by the Commission. </w:t>
      </w:r>
    </w:p>
    <w:p w14:paraId="6E14AB07" w14:textId="77777777" w:rsidR="006A7BC4" w:rsidRPr="006A7BC4" w:rsidRDefault="006A7BC4" w:rsidP="006A7BC4">
      <w:pPr>
        <w:pStyle w:val="ListParagraph"/>
        <w:rPr>
          <w:b/>
          <w:sz w:val="24"/>
          <w:szCs w:val="24"/>
          <w:u w:val="single"/>
        </w:rPr>
      </w:pPr>
    </w:p>
    <w:p w14:paraId="7D2EF6A2" w14:textId="01706900" w:rsidR="006A7BC4" w:rsidRDefault="006E2345" w:rsidP="006A7BC4">
      <w:pPr>
        <w:pStyle w:val="ListParagraph"/>
        <w:numPr>
          <w:ilvl w:val="0"/>
          <w:numId w:val="39"/>
        </w:numPr>
        <w:rPr>
          <w:sz w:val="24"/>
          <w:szCs w:val="24"/>
        </w:rPr>
      </w:pPr>
      <w:r w:rsidRPr="006A7BC4">
        <w:rPr>
          <w:b/>
          <w:sz w:val="24"/>
          <w:szCs w:val="24"/>
          <w:u w:val="single"/>
        </w:rPr>
        <w:t>Removal</w:t>
      </w:r>
      <w:r w:rsidRPr="006A7BC4">
        <w:rPr>
          <w:b/>
          <w:sz w:val="24"/>
          <w:szCs w:val="24"/>
        </w:rPr>
        <w:t>.</w:t>
      </w:r>
      <w:r w:rsidRPr="006A7BC4">
        <w:rPr>
          <w:sz w:val="24"/>
          <w:szCs w:val="24"/>
        </w:rPr>
        <w:t xml:space="preserve">  Removal of any Committee member shall be made by the designating official or may be requeste</w:t>
      </w:r>
      <w:r w:rsidR="00E7184E">
        <w:rPr>
          <w:sz w:val="24"/>
          <w:szCs w:val="24"/>
        </w:rPr>
        <w:t xml:space="preserve">d by the Chair of the </w:t>
      </w:r>
      <w:r w:rsidRPr="006A7BC4">
        <w:rPr>
          <w:sz w:val="24"/>
          <w:szCs w:val="24"/>
        </w:rPr>
        <w:t xml:space="preserve">Committee.  Removal by the designating official may be for any reason.  A request for removal by the Chair shall be for cause. </w:t>
      </w:r>
      <w:r w:rsidR="006A7BC4">
        <w:rPr>
          <w:sz w:val="24"/>
          <w:szCs w:val="24"/>
        </w:rPr>
        <w:t xml:space="preserve"> Cause shall be defined as:</w:t>
      </w:r>
    </w:p>
    <w:p w14:paraId="0DB8A282" w14:textId="77777777" w:rsidR="006A7BC4" w:rsidRPr="006A7BC4" w:rsidRDefault="006A7BC4" w:rsidP="006A7BC4">
      <w:pPr>
        <w:pStyle w:val="ListParagraph"/>
        <w:rPr>
          <w:sz w:val="24"/>
          <w:szCs w:val="24"/>
        </w:rPr>
      </w:pPr>
    </w:p>
    <w:p w14:paraId="2F040CCD" w14:textId="28E47D8C" w:rsidR="006A7BC4" w:rsidRDefault="006E2345" w:rsidP="006A7BC4">
      <w:pPr>
        <w:pStyle w:val="ListParagraph"/>
        <w:numPr>
          <w:ilvl w:val="1"/>
          <w:numId w:val="39"/>
        </w:numPr>
        <w:rPr>
          <w:sz w:val="24"/>
          <w:szCs w:val="24"/>
        </w:rPr>
      </w:pPr>
      <w:r w:rsidRPr="006A7BC4">
        <w:rPr>
          <w:sz w:val="24"/>
          <w:szCs w:val="24"/>
        </w:rPr>
        <w:t>an act which brings disrepute to the Count</w:t>
      </w:r>
      <w:r w:rsidR="004F7631">
        <w:rPr>
          <w:sz w:val="24"/>
          <w:szCs w:val="24"/>
        </w:rPr>
        <w:t xml:space="preserve">y or to the </w:t>
      </w:r>
      <w:r w:rsidR="006A7BC4">
        <w:rPr>
          <w:sz w:val="24"/>
          <w:szCs w:val="24"/>
        </w:rPr>
        <w:t>Committee;</w:t>
      </w:r>
    </w:p>
    <w:p w14:paraId="255D3E44" w14:textId="77777777" w:rsidR="006A7BC4" w:rsidRDefault="006E2345" w:rsidP="006A7BC4">
      <w:pPr>
        <w:pStyle w:val="ListParagraph"/>
        <w:numPr>
          <w:ilvl w:val="1"/>
          <w:numId w:val="39"/>
        </w:numPr>
        <w:rPr>
          <w:sz w:val="24"/>
          <w:szCs w:val="24"/>
        </w:rPr>
      </w:pPr>
      <w:r w:rsidRPr="006A7BC4">
        <w:rPr>
          <w:sz w:val="24"/>
          <w:szCs w:val="24"/>
        </w:rPr>
        <w:t xml:space="preserve"> an act or behavior which is inimical t</w:t>
      </w:r>
      <w:r w:rsidR="006A7BC4">
        <w:rPr>
          <w:sz w:val="24"/>
          <w:szCs w:val="24"/>
        </w:rPr>
        <w:t>o service on the Committee;</w:t>
      </w:r>
    </w:p>
    <w:p w14:paraId="10551D4C" w14:textId="77777777" w:rsidR="006A7BC4" w:rsidRDefault="006E2345" w:rsidP="006A7BC4">
      <w:pPr>
        <w:pStyle w:val="ListParagraph"/>
        <w:numPr>
          <w:ilvl w:val="1"/>
          <w:numId w:val="39"/>
        </w:numPr>
        <w:rPr>
          <w:sz w:val="24"/>
          <w:szCs w:val="24"/>
        </w:rPr>
      </w:pPr>
      <w:r w:rsidRPr="006A7BC4">
        <w:rPr>
          <w:sz w:val="24"/>
          <w:szCs w:val="24"/>
        </w:rPr>
        <w:t>failure to attend at least 50% of all Committee meeti</w:t>
      </w:r>
      <w:r w:rsidR="006A7BC4">
        <w:rPr>
          <w:sz w:val="24"/>
          <w:szCs w:val="24"/>
        </w:rPr>
        <w:t>ngs in a calendar year; and</w:t>
      </w:r>
    </w:p>
    <w:p w14:paraId="1114B95E" w14:textId="127C78C3" w:rsidR="006A7BC4" w:rsidRDefault="00E7184E" w:rsidP="006A7BC4">
      <w:pPr>
        <w:pStyle w:val="ListParagraph"/>
        <w:numPr>
          <w:ilvl w:val="1"/>
          <w:numId w:val="39"/>
        </w:numPr>
        <w:rPr>
          <w:sz w:val="24"/>
          <w:szCs w:val="24"/>
        </w:rPr>
      </w:pPr>
      <w:r>
        <w:rPr>
          <w:sz w:val="24"/>
          <w:szCs w:val="24"/>
        </w:rPr>
        <w:t xml:space="preserve">improper </w:t>
      </w:r>
      <w:r w:rsidR="006E2345" w:rsidRPr="006A7BC4">
        <w:rPr>
          <w:sz w:val="24"/>
          <w:szCs w:val="24"/>
        </w:rPr>
        <w:t>disclosure of confidenti</w:t>
      </w:r>
      <w:r>
        <w:rPr>
          <w:sz w:val="24"/>
          <w:szCs w:val="24"/>
        </w:rPr>
        <w:t>al information of the Committee</w:t>
      </w:r>
      <w:r w:rsidR="006E2345" w:rsidRPr="006A7BC4">
        <w:rPr>
          <w:sz w:val="24"/>
          <w:szCs w:val="24"/>
        </w:rPr>
        <w:t xml:space="preserve">. </w:t>
      </w:r>
    </w:p>
    <w:p w14:paraId="6317F81B" w14:textId="77777777" w:rsidR="006A7BC4" w:rsidRPr="006A7BC4" w:rsidRDefault="006A7BC4" w:rsidP="006A7BC4">
      <w:pPr>
        <w:pStyle w:val="ListParagraph"/>
        <w:rPr>
          <w:b/>
          <w:sz w:val="24"/>
          <w:szCs w:val="24"/>
          <w:u w:val="single"/>
        </w:rPr>
      </w:pPr>
    </w:p>
    <w:p w14:paraId="5FF9D4F9" w14:textId="088072D1" w:rsidR="006A7BC4" w:rsidRPr="00E7184E" w:rsidRDefault="006E2345" w:rsidP="00BF2061">
      <w:pPr>
        <w:pStyle w:val="ListParagraph"/>
        <w:numPr>
          <w:ilvl w:val="0"/>
          <w:numId w:val="39"/>
        </w:numPr>
        <w:rPr>
          <w:b/>
          <w:sz w:val="24"/>
          <w:szCs w:val="24"/>
          <w:u w:val="single"/>
        </w:rPr>
      </w:pPr>
      <w:r w:rsidRPr="00E7184E">
        <w:rPr>
          <w:b/>
          <w:sz w:val="24"/>
          <w:szCs w:val="24"/>
          <w:u w:val="single"/>
        </w:rPr>
        <w:t>Regular Meetings</w:t>
      </w:r>
      <w:r w:rsidRPr="00E7184E">
        <w:rPr>
          <w:b/>
          <w:sz w:val="24"/>
          <w:szCs w:val="24"/>
        </w:rPr>
        <w:t>.</w:t>
      </w:r>
      <w:r w:rsidRPr="00E7184E">
        <w:rPr>
          <w:sz w:val="24"/>
          <w:szCs w:val="24"/>
        </w:rPr>
        <w:t xml:space="preserve">  Meetings of the Committee shall be held in accordance with the requirements of Utah’s Open and Public Meetings Act.  The Committee shall have no fewer than </w:t>
      </w:r>
      <w:r w:rsidR="00E518AA" w:rsidRPr="00E7184E">
        <w:rPr>
          <w:sz w:val="24"/>
          <w:szCs w:val="24"/>
        </w:rPr>
        <w:t>four</w:t>
      </w:r>
      <w:r w:rsidRPr="00E7184E">
        <w:rPr>
          <w:sz w:val="24"/>
          <w:szCs w:val="24"/>
        </w:rPr>
        <w:t xml:space="preserve"> regular meetings during a calendar year</w:t>
      </w:r>
      <w:r w:rsidR="00E7184E" w:rsidRPr="00E7184E">
        <w:rPr>
          <w:sz w:val="24"/>
          <w:szCs w:val="24"/>
        </w:rPr>
        <w:t>.</w:t>
      </w:r>
      <w:r w:rsidRPr="00E7184E">
        <w:rPr>
          <w:sz w:val="24"/>
          <w:szCs w:val="24"/>
        </w:rPr>
        <w:t xml:space="preserve"> </w:t>
      </w:r>
    </w:p>
    <w:p w14:paraId="42C170D3" w14:textId="77777777" w:rsidR="00E7184E" w:rsidRPr="00E7184E" w:rsidRDefault="00E7184E" w:rsidP="00E7184E">
      <w:pPr>
        <w:pStyle w:val="ListParagraph"/>
        <w:rPr>
          <w:b/>
          <w:sz w:val="24"/>
          <w:szCs w:val="24"/>
          <w:u w:val="single"/>
        </w:rPr>
      </w:pPr>
    </w:p>
    <w:p w14:paraId="11FD6672" w14:textId="77777777" w:rsidR="006A7BC4" w:rsidRDefault="00DA27CB" w:rsidP="006A7BC4">
      <w:pPr>
        <w:pStyle w:val="ListParagraph"/>
        <w:numPr>
          <w:ilvl w:val="0"/>
          <w:numId w:val="39"/>
        </w:numPr>
        <w:rPr>
          <w:sz w:val="24"/>
          <w:szCs w:val="24"/>
        </w:rPr>
      </w:pPr>
      <w:r w:rsidRPr="006A7BC4">
        <w:rPr>
          <w:b/>
          <w:sz w:val="24"/>
          <w:szCs w:val="24"/>
          <w:u w:val="single"/>
        </w:rPr>
        <w:t>Special Meetings</w:t>
      </w:r>
      <w:r w:rsidRPr="006A7BC4">
        <w:rPr>
          <w:b/>
          <w:sz w:val="24"/>
          <w:szCs w:val="24"/>
        </w:rPr>
        <w:t>.</w:t>
      </w:r>
      <w:r w:rsidRPr="006A7BC4">
        <w:rPr>
          <w:sz w:val="24"/>
          <w:szCs w:val="24"/>
        </w:rPr>
        <w:t xml:space="preserve">  Special meetings of the Committee may be called at the request of the Chair.</w:t>
      </w:r>
    </w:p>
    <w:p w14:paraId="414FD2D8" w14:textId="77777777" w:rsidR="006A7BC4" w:rsidRPr="006A7BC4" w:rsidRDefault="006A7BC4" w:rsidP="006A7BC4">
      <w:pPr>
        <w:pStyle w:val="ListParagraph"/>
        <w:rPr>
          <w:b/>
          <w:sz w:val="24"/>
          <w:szCs w:val="24"/>
          <w:u w:val="single"/>
        </w:rPr>
      </w:pPr>
    </w:p>
    <w:p w14:paraId="42C0692D" w14:textId="77777777" w:rsidR="006A7BC4" w:rsidRDefault="00DA27CB" w:rsidP="006A7BC4">
      <w:pPr>
        <w:pStyle w:val="ListParagraph"/>
        <w:numPr>
          <w:ilvl w:val="0"/>
          <w:numId w:val="39"/>
        </w:numPr>
        <w:rPr>
          <w:sz w:val="24"/>
          <w:szCs w:val="24"/>
        </w:rPr>
      </w:pPr>
      <w:r w:rsidRPr="006A7BC4">
        <w:rPr>
          <w:b/>
          <w:sz w:val="24"/>
          <w:szCs w:val="24"/>
          <w:u w:val="single"/>
        </w:rPr>
        <w:t>Manner of Acting.</w:t>
      </w:r>
      <w:r w:rsidRPr="006A7BC4">
        <w:rPr>
          <w:sz w:val="24"/>
          <w:szCs w:val="24"/>
        </w:rPr>
        <w:t xml:space="preserve">  A vote of a simple majority of the Committee members present at the meeting at which a quorum is present shall be deemed to be the official action of the Committee.</w:t>
      </w:r>
    </w:p>
    <w:p w14:paraId="6A8FB338" w14:textId="77777777" w:rsidR="006A7BC4" w:rsidRPr="006A7BC4" w:rsidRDefault="006A7BC4" w:rsidP="006A7BC4">
      <w:pPr>
        <w:pStyle w:val="ListParagraph"/>
        <w:rPr>
          <w:b/>
          <w:sz w:val="24"/>
          <w:szCs w:val="24"/>
          <w:u w:val="single"/>
        </w:rPr>
      </w:pPr>
    </w:p>
    <w:p w14:paraId="10E30230" w14:textId="57979130" w:rsidR="006A7BC4" w:rsidRPr="006A7BC4" w:rsidRDefault="00DA27CB" w:rsidP="006A7BC4">
      <w:pPr>
        <w:pStyle w:val="ListParagraph"/>
        <w:numPr>
          <w:ilvl w:val="0"/>
          <w:numId w:val="39"/>
        </w:numPr>
        <w:rPr>
          <w:sz w:val="24"/>
          <w:szCs w:val="24"/>
        </w:rPr>
      </w:pPr>
      <w:r w:rsidRPr="006A7BC4">
        <w:rPr>
          <w:b/>
          <w:sz w:val="24"/>
          <w:szCs w:val="24"/>
          <w:u w:val="single"/>
        </w:rPr>
        <w:t>Confidentiality.</w:t>
      </w:r>
      <w:r w:rsidRPr="006A7BC4">
        <w:rPr>
          <w:sz w:val="24"/>
          <w:szCs w:val="24"/>
        </w:rPr>
        <w:t xml:space="preserve">  Because the work of the Committee is deemed to be administrative and confidential, until such wo</w:t>
      </w:r>
      <w:r w:rsidR="00E7184E">
        <w:rPr>
          <w:sz w:val="24"/>
          <w:szCs w:val="24"/>
        </w:rPr>
        <w:t xml:space="preserve">rk and/or reports are complete, </w:t>
      </w:r>
      <w:r w:rsidR="006A7BC4" w:rsidRPr="006A7BC4">
        <w:rPr>
          <w:sz w:val="24"/>
          <w:szCs w:val="24"/>
        </w:rPr>
        <w:t xml:space="preserve">Committee members shall keep </w:t>
      </w:r>
      <w:r w:rsidRPr="006A7BC4">
        <w:rPr>
          <w:sz w:val="24"/>
          <w:szCs w:val="24"/>
        </w:rPr>
        <w:t>confidential all discussions and draft reports.</w:t>
      </w:r>
      <w:r w:rsidR="006A7BC4" w:rsidRPr="006A7BC4">
        <w:rPr>
          <w:sz w:val="24"/>
          <w:szCs w:val="24"/>
        </w:rPr>
        <w:t xml:space="preserve">  The Committee shall hold “closed meetings” in accordance with Utah’s Open and Public Meetings Act when appropriate to ensure confidentiality.</w:t>
      </w:r>
      <w:r w:rsidRPr="006A7BC4">
        <w:rPr>
          <w:sz w:val="24"/>
          <w:szCs w:val="24"/>
        </w:rPr>
        <w:t xml:space="preserve">  Committee members designated by elected officials to represent them on the Committee may report to those officials with the understanding that they are bound by th</w:t>
      </w:r>
      <w:r w:rsidR="00E7184E">
        <w:rPr>
          <w:sz w:val="24"/>
          <w:szCs w:val="24"/>
        </w:rPr>
        <w:t>e same confidentiality requirements</w:t>
      </w:r>
      <w:r w:rsidRPr="006A7BC4">
        <w:rPr>
          <w:sz w:val="24"/>
          <w:szCs w:val="24"/>
        </w:rPr>
        <w:t xml:space="preserve">.  </w:t>
      </w:r>
      <w:r w:rsidR="006A7BC4" w:rsidRPr="006A7BC4">
        <w:rPr>
          <w:sz w:val="24"/>
          <w:szCs w:val="24"/>
        </w:rPr>
        <w:t>Internal audits that have not been reviewed and approved in final form with input and review by the auditee are drafts, and as such, are not public records;</w:t>
      </w:r>
    </w:p>
    <w:p w14:paraId="6FD7B52A" w14:textId="77777777" w:rsidR="006A7BC4" w:rsidRPr="006A7BC4" w:rsidRDefault="006A7BC4" w:rsidP="006A7BC4">
      <w:pPr>
        <w:pStyle w:val="ListParagraph"/>
        <w:rPr>
          <w:b/>
          <w:sz w:val="24"/>
          <w:szCs w:val="24"/>
          <w:u w:val="single"/>
        </w:rPr>
      </w:pPr>
    </w:p>
    <w:p w14:paraId="344BBC87" w14:textId="572B0769" w:rsidR="006A7BC4" w:rsidRDefault="00DA27CB" w:rsidP="006A7BC4">
      <w:pPr>
        <w:pStyle w:val="ListParagraph"/>
        <w:numPr>
          <w:ilvl w:val="0"/>
          <w:numId w:val="39"/>
        </w:numPr>
        <w:rPr>
          <w:sz w:val="24"/>
          <w:szCs w:val="24"/>
        </w:rPr>
      </w:pPr>
      <w:r w:rsidRPr="006A7BC4">
        <w:rPr>
          <w:b/>
          <w:sz w:val="24"/>
          <w:szCs w:val="24"/>
          <w:u w:val="single"/>
        </w:rPr>
        <w:lastRenderedPageBreak/>
        <w:t>Committee Officers.</w:t>
      </w:r>
      <w:r w:rsidRPr="006A7BC4">
        <w:rPr>
          <w:sz w:val="24"/>
          <w:szCs w:val="24"/>
        </w:rPr>
        <w:t xml:space="preserve">  The officers of the Committee shall consist of a Chair a</w:t>
      </w:r>
      <w:r w:rsidR="006A7BC4">
        <w:rPr>
          <w:sz w:val="24"/>
          <w:szCs w:val="24"/>
        </w:rPr>
        <w:t>nd a Vice-Chair</w:t>
      </w:r>
      <w:r w:rsidRPr="006A7BC4">
        <w:rPr>
          <w:sz w:val="24"/>
          <w:szCs w:val="24"/>
        </w:rPr>
        <w:t>.  The Chair shall be the County Commissioner appointed to serve on the Committee.  The Vice-Chair shall be the County</w:t>
      </w:r>
      <w:r w:rsidR="006A7BC4">
        <w:rPr>
          <w:sz w:val="24"/>
          <w:szCs w:val="24"/>
        </w:rPr>
        <w:t xml:space="preserve"> Clerk/</w:t>
      </w:r>
      <w:r w:rsidRPr="006A7BC4">
        <w:rPr>
          <w:sz w:val="24"/>
          <w:szCs w:val="24"/>
        </w:rPr>
        <w:t>Auditor or</w:t>
      </w:r>
      <w:r w:rsidR="006A7BC4">
        <w:rPr>
          <w:sz w:val="24"/>
          <w:szCs w:val="24"/>
        </w:rPr>
        <w:t xml:space="preserve"> designee.</w:t>
      </w:r>
    </w:p>
    <w:p w14:paraId="588C5A83" w14:textId="77777777" w:rsidR="006A7BC4" w:rsidRPr="006A7BC4" w:rsidRDefault="006A7BC4" w:rsidP="006A7BC4">
      <w:pPr>
        <w:pStyle w:val="ListParagraph"/>
        <w:rPr>
          <w:rFonts w:eastAsiaTheme="majorEastAsia" w:cstheme="majorBidi"/>
          <w:color w:val="000000" w:themeColor="text1"/>
          <w:sz w:val="24"/>
          <w:szCs w:val="24"/>
        </w:rPr>
      </w:pPr>
    </w:p>
    <w:p w14:paraId="56D5F99D" w14:textId="7B58AF5D" w:rsidR="006A7BC4" w:rsidRPr="006A7BC4" w:rsidRDefault="00280EB3" w:rsidP="004F2C32">
      <w:pPr>
        <w:pStyle w:val="ListParagraph"/>
        <w:numPr>
          <w:ilvl w:val="1"/>
          <w:numId w:val="39"/>
        </w:numPr>
        <w:rPr>
          <w:rFonts w:eastAsiaTheme="majorEastAsia" w:cstheme="majorBidi"/>
          <w:color w:val="000000" w:themeColor="text1"/>
          <w:sz w:val="24"/>
          <w:szCs w:val="24"/>
        </w:rPr>
      </w:pPr>
      <w:r w:rsidRPr="006A7BC4">
        <w:rPr>
          <w:rFonts w:eastAsiaTheme="majorEastAsia" w:cstheme="majorBidi"/>
          <w:color w:val="000000" w:themeColor="text1"/>
          <w:sz w:val="24"/>
          <w:szCs w:val="24"/>
        </w:rPr>
        <w:t xml:space="preserve">The Chair shall preside at </w:t>
      </w:r>
      <w:r w:rsidR="006A7BC4" w:rsidRPr="006A7BC4">
        <w:rPr>
          <w:rFonts w:eastAsiaTheme="majorEastAsia" w:cstheme="majorBidi"/>
          <w:color w:val="000000" w:themeColor="text1"/>
          <w:sz w:val="24"/>
          <w:szCs w:val="24"/>
        </w:rPr>
        <w:t>all meetings of the Committee,</w:t>
      </w:r>
      <w:r w:rsidRPr="006A7BC4">
        <w:rPr>
          <w:rFonts w:eastAsiaTheme="majorEastAsia" w:cstheme="majorBidi"/>
          <w:color w:val="000000" w:themeColor="text1"/>
          <w:sz w:val="24"/>
          <w:szCs w:val="24"/>
        </w:rPr>
        <w:t xml:space="preserve"> see that the orders and business of the C</w:t>
      </w:r>
      <w:r w:rsidR="006A7BC4" w:rsidRPr="006A7BC4">
        <w:rPr>
          <w:rFonts w:eastAsiaTheme="majorEastAsia" w:cstheme="majorBidi"/>
          <w:color w:val="000000" w:themeColor="text1"/>
          <w:sz w:val="24"/>
          <w:szCs w:val="24"/>
        </w:rPr>
        <w:t xml:space="preserve">ommittee are carried out, </w:t>
      </w:r>
      <w:r w:rsidRPr="006A7BC4">
        <w:rPr>
          <w:rFonts w:eastAsiaTheme="majorEastAsia" w:cstheme="majorBidi"/>
          <w:color w:val="000000" w:themeColor="text1"/>
          <w:sz w:val="24"/>
          <w:szCs w:val="24"/>
        </w:rPr>
        <w:t>sign all correspondence on beh</w:t>
      </w:r>
      <w:r w:rsidR="006A7BC4" w:rsidRPr="006A7BC4">
        <w:rPr>
          <w:rFonts w:eastAsiaTheme="majorEastAsia" w:cstheme="majorBidi"/>
          <w:color w:val="000000" w:themeColor="text1"/>
          <w:sz w:val="24"/>
          <w:szCs w:val="24"/>
        </w:rPr>
        <w:t xml:space="preserve">alf of the Committee, and </w:t>
      </w:r>
      <w:r w:rsidRPr="006A7BC4">
        <w:rPr>
          <w:rFonts w:eastAsiaTheme="majorEastAsia" w:cstheme="majorBidi"/>
          <w:color w:val="000000" w:themeColor="text1"/>
          <w:sz w:val="24"/>
          <w:szCs w:val="24"/>
        </w:rPr>
        <w:t>exercise and discharge such other duties as may be required by the County Commission</w:t>
      </w:r>
      <w:r w:rsidR="006A7BC4" w:rsidRPr="006A7BC4">
        <w:rPr>
          <w:rFonts w:eastAsiaTheme="majorEastAsia" w:cstheme="majorBidi"/>
          <w:color w:val="000000" w:themeColor="text1"/>
          <w:sz w:val="24"/>
          <w:szCs w:val="24"/>
        </w:rPr>
        <w:t xml:space="preserve">. </w:t>
      </w:r>
    </w:p>
    <w:p w14:paraId="3A7B725C" w14:textId="08D05FF4" w:rsidR="006A7BC4" w:rsidRDefault="00280EB3" w:rsidP="006A7BC4">
      <w:pPr>
        <w:pStyle w:val="ListParagraph"/>
        <w:numPr>
          <w:ilvl w:val="1"/>
          <w:numId w:val="39"/>
        </w:numPr>
        <w:rPr>
          <w:rFonts w:eastAsiaTheme="majorEastAsia" w:cstheme="majorBidi"/>
          <w:color w:val="000000" w:themeColor="text1"/>
          <w:sz w:val="24"/>
          <w:szCs w:val="24"/>
        </w:rPr>
      </w:pPr>
      <w:r w:rsidRPr="006A7BC4">
        <w:rPr>
          <w:rFonts w:eastAsiaTheme="majorEastAsia" w:cstheme="majorBidi"/>
          <w:color w:val="000000" w:themeColor="text1"/>
          <w:sz w:val="24"/>
          <w:szCs w:val="24"/>
        </w:rPr>
        <w:t xml:space="preserve">The Vice-Chair shall act in place of the Chair in the event of the Chair’s absence and shall exercise and discharge such other duties as may be required </w:t>
      </w:r>
      <w:r w:rsidR="00901022" w:rsidRPr="006A7BC4">
        <w:rPr>
          <w:rFonts w:eastAsiaTheme="majorEastAsia" w:cstheme="majorBidi"/>
          <w:color w:val="000000" w:themeColor="text1"/>
          <w:sz w:val="24"/>
          <w:szCs w:val="24"/>
        </w:rPr>
        <w:t xml:space="preserve">by the Committee. </w:t>
      </w:r>
    </w:p>
    <w:p w14:paraId="3CFDC971" w14:textId="77777777" w:rsidR="006A7BC4" w:rsidRDefault="006A7BC4" w:rsidP="006A7BC4">
      <w:pPr>
        <w:pStyle w:val="ListParagraph"/>
        <w:ind w:left="1440"/>
        <w:rPr>
          <w:rFonts w:eastAsiaTheme="majorEastAsia" w:cstheme="majorBidi"/>
          <w:color w:val="000000" w:themeColor="text1"/>
          <w:sz w:val="24"/>
          <w:szCs w:val="24"/>
        </w:rPr>
      </w:pPr>
    </w:p>
    <w:p w14:paraId="0EAA2111" w14:textId="77777777" w:rsidR="006A7BC4" w:rsidRPr="006A7BC4" w:rsidRDefault="00901022" w:rsidP="006A7BC4">
      <w:pPr>
        <w:pStyle w:val="ListParagraph"/>
        <w:numPr>
          <w:ilvl w:val="0"/>
          <w:numId w:val="39"/>
        </w:numPr>
        <w:rPr>
          <w:rFonts w:eastAsiaTheme="majorEastAsia" w:cstheme="majorBidi"/>
          <w:color w:val="000000" w:themeColor="text1"/>
          <w:sz w:val="24"/>
          <w:szCs w:val="24"/>
        </w:rPr>
      </w:pPr>
      <w:r w:rsidRPr="006A7BC4">
        <w:rPr>
          <w:b/>
          <w:sz w:val="24"/>
          <w:szCs w:val="24"/>
          <w:u w:val="single"/>
        </w:rPr>
        <w:t>Annual Internal Audit Schedule</w:t>
      </w:r>
      <w:r w:rsidRPr="006A7BC4">
        <w:rPr>
          <w:b/>
          <w:sz w:val="24"/>
          <w:szCs w:val="24"/>
        </w:rPr>
        <w:t>.</w:t>
      </w:r>
      <w:r w:rsidRPr="006A7BC4">
        <w:rPr>
          <w:sz w:val="24"/>
          <w:szCs w:val="24"/>
        </w:rPr>
        <w:t xml:space="preserve">  The Committee shall:</w:t>
      </w:r>
    </w:p>
    <w:p w14:paraId="6F2E8D85" w14:textId="77777777" w:rsidR="006A7BC4" w:rsidRPr="006A7BC4" w:rsidRDefault="006A7BC4" w:rsidP="006A7BC4">
      <w:pPr>
        <w:pStyle w:val="ListParagraph"/>
        <w:rPr>
          <w:rFonts w:eastAsiaTheme="majorEastAsia" w:cstheme="majorBidi"/>
          <w:color w:val="000000" w:themeColor="text1"/>
          <w:sz w:val="24"/>
          <w:szCs w:val="24"/>
        </w:rPr>
      </w:pPr>
    </w:p>
    <w:p w14:paraId="3CBBB17F" w14:textId="18DF1295" w:rsidR="006A7BC4" w:rsidRPr="006A7BC4" w:rsidRDefault="00901022" w:rsidP="00A14567">
      <w:pPr>
        <w:pStyle w:val="ListParagraph"/>
        <w:numPr>
          <w:ilvl w:val="1"/>
          <w:numId w:val="39"/>
        </w:numPr>
        <w:rPr>
          <w:rFonts w:eastAsiaTheme="majorEastAsia" w:cstheme="majorBidi"/>
          <w:color w:val="000000" w:themeColor="text1"/>
          <w:sz w:val="24"/>
          <w:szCs w:val="24"/>
        </w:rPr>
      </w:pPr>
      <w:r w:rsidRPr="006A7BC4">
        <w:rPr>
          <w:sz w:val="24"/>
          <w:szCs w:val="24"/>
        </w:rPr>
        <w:t>determine the priority for internal audits to be performed based on recommendations or reports</w:t>
      </w:r>
      <w:r w:rsidR="00E7184E">
        <w:rPr>
          <w:sz w:val="24"/>
          <w:szCs w:val="24"/>
        </w:rPr>
        <w:t xml:space="preserve"> from the External Auditor, </w:t>
      </w:r>
      <w:r w:rsidRPr="006A7BC4">
        <w:rPr>
          <w:sz w:val="24"/>
          <w:szCs w:val="24"/>
        </w:rPr>
        <w:t xml:space="preserve">Internal Auditor, County Auditor, </w:t>
      </w:r>
      <w:r w:rsidR="004F7631">
        <w:rPr>
          <w:sz w:val="24"/>
          <w:szCs w:val="24"/>
        </w:rPr>
        <w:t xml:space="preserve">County Commission requests, </w:t>
      </w:r>
      <w:r w:rsidRPr="006A7BC4">
        <w:rPr>
          <w:sz w:val="24"/>
          <w:szCs w:val="24"/>
        </w:rPr>
        <w:t xml:space="preserve">Committee member requests, and requests from elected officials and department heads for audits of their own offices or departments; </w:t>
      </w:r>
    </w:p>
    <w:p w14:paraId="3837C4CD" w14:textId="50F10C6C" w:rsidR="006A7BC4" w:rsidRPr="006A7BC4" w:rsidRDefault="00901022" w:rsidP="00C27E8B">
      <w:pPr>
        <w:pStyle w:val="ListParagraph"/>
        <w:numPr>
          <w:ilvl w:val="1"/>
          <w:numId w:val="39"/>
        </w:numPr>
        <w:rPr>
          <w:sz w:val="24"/>
          <w:szCs w:val="24"/>
        </w:rPr>
      </w:pPr>
      <w:r w:rsidRPr="006A7BC4">
        <w:rPr>
          <w:sz w:val="24"/>
          <w:szCs w:val="24"/>
        </w:rPr>
        <w:t>distribute drafts or preliminary versions of audits on</w:t>
      </w:r>
      <w:r w:rsidR="006A7BC4" w:rsidRPr="006A7BC4">
        <w:rPr>
          <w:sz w:val="24"/>
          <w:szCs w:val="24"/>
        </w:rPr>
        <w:t xml:space="preserve">ly to the Committee members, </w:t>
      </w:r>
      <w:r w:rsidRPr="006A7BC4">
        <w:rPr>
          <w:sz w:val="24"/>
          <w:szCs w:val="24"/>
        </w:rPr>
        <w:t>County</w:t>
      </w:r>
      <w:r w:rsidR="00E518AA">
        <w:rPr>
          <w:sz w:val="24"/>
          <w:szCs w:val="24"/>
        </w:rPr>
        <w:t xml:space="preserve"> Commissioners</w:t>
      </w:r>
      <w:r w:rsidR="006A7BC4" w:rsidRPr="006A7BC4">
        <w:rPr>
          <w:sz w:val="24"/>
          <w:szCs w:val="24"/>
        </w:rPr>
        <w:t>,</w:t>
      </w:r>
      <w:r w:rsidRPr="006A7BC4">
        <w:rPr>
          <w:sz w:val="24"/>
          <w:szCs w:val="24"/>
        </w:rPr>
        <w:t xml:space="preserve"> and auditees.  </w:t>
      </w:r>
    </w:p>
    <w:p w14:paraId="65B72CAF" w14:textId="6242F4AE" w:rsidR="006A7BC4" w:rsidRPr="006A7BC4" w:rsidRDefault="00901022" w:rsidP="00AA2984">
      <w:pPr>
        <w:pStyle w:val="ListParagraph"/>
        <w:numPr>
          <w:ilvl w:val="1"/>
          <w:numId w:val="39"/>
        </w:numPr>
        <w:rPr>
          <w:sz w:val="24"/>
          <w:szCs w:val="24"/>
        </w:rPr>
      </w:pPr>
      <w:r w:rsidRPr="006A7BC4">
        <w:rPr>
          <w:sz w:val="24"/>
          <w:szCs w:val="24"/>
        </w:rPr>
        <w:t xml:space="preserve">determine the distribution of audit findings and reports in any and all stages to auditees and other interested parties; </w:t>
      </w:r>
      <w:r w:rsidR="006A7BC4" w:rsidRPr="006A7BC4">
        <w:rPr>
          <w:sz w:val="24"/>
          <w:szCs w:val="24"/>
        </w:rPr>
        <w:t>and</w:t>
      </w:r>
    </w:p>
    <w:p w14:paraId="038FBBF1" w14:textId="77777777" w:rsidR="006A7BC4" w:rsidRPr="006A7BC4" w:rsidRDefault="00901022" w:rsidP="006A7BC4">
      <w:pPr>
        <w:pStyle w:val="ListParagraph"/>
        <w:numPr>
          <w:ilvl w:val="1"/>
          <w:numId w:val="39"/>
        </w:numPr>
        <w:rPr>
          <w:rFonts w:eastAsiaTheme="majorEastAsia" w:cstheme="majorBidi"/>
          <w:color w:val="000000" w:themeColor="text1"/>
          <w:sz w:val="24"/>
          <w:szCs w:val="24"/>
        </w:rPr>
      </w:pPr>
      <w:r w:rsidRPr="006A7BC4">
        <w:rPr>
          <w:sz w:val="24"/>
          <w:szCs w:val="24"/>
        </w:rPr>
        <w:t xml:space="preserve">review the findings and recommendations of the External and Internal Auditor and make recommendations for actions on findings to the auditee and the County Commission. </w:t>
      </w:r>
    </w:p>
    <w:p w14:paraId="3C29B9BC" w14:textId="77777777" w:rsidR="006A7BC4" w:rsidRPr="006A7BC4" w:rsidRDefault="006A7BC4" w:rsidP="006A7BC4">
      <w:pPr>
        <w:pStyle w:val="ListParagraph"/>
        <w:rPr>
          <w:b/>
          <w:sz w:val="24"/>
          <w:szCs w:val="24"/>
          <w:u w:val="single"/>
        </w:rPr>
      </w:pPr>
    </w:p>
    <w:p w14:paraId="2BB00A1E" w14:textId="1EB24498" w:rsidR="006A7BC4" w:rsidRPr="006A7BC4" w:rsidRDefault="006A7BC4" w:rsidP="006A7BC4">
      <w:pPr>
        <w:pStyle w:val="ListParagraph"/>
        <w:numPr>
          <w:ilvl w:val="0"/>
          <w:numId w:val="39"/>
        </w:numPr>
        <w:rPr>
          <w:rFonts w:eastAsiaTheme="majorEastAsia" w:cstheme="majorBidi"/>
          <w:color w:val="000000" w:themeColor="text1"/>
          <w:sz w:val="24"/>
          <w:szCs w:val="24"/>
        </w:rPr>
      </w:pPr>
      <w:r w:rsidRPr="006A7BC4">
        <w:rPr>
          <w:b/>
          <w:sz w:val="24"/>
          <w:szCs w:val="24"/>
          <w:u w:val="single"/>
        </w:rPr>
        <w:t>E</w:t>
      </w:r>
      <w:r w:rsidR="00901022" w:rsidRPr="006A7BC4">
        <w:rPr>
          <w:b/>
          <w:sz w:val="24"/>
          <w:szCs w:val="24"/>
          <w:u w:val="single"/>
        </w:rPr>
        <w:t>xternal Audit Review</w:t>
      </w:r>
      <w:r w:rsidR="00901022" w:rsidRPr="006A7BC4">
        <w:rPr>
          <w:b/>
          <w:sz w:val="24"/>
          <w:szCs w:val="24"/>
        </w:rPr>
        <w:t>.</w:t>
      </w:r>
      <w:r w:rsidR="00901022" w:rsidRPr="006A7BC4">
        <w:rPr>
          <w:sz w:val="24"/>
          <w:szCs w:val="24"/>
        </w:rPr>
        <w:t xml:space="preserve">  Preliminary audit results by the External Auditor shall be provided to the Committee for review, comment, and appropriate response.  The Chair or the Chair’s designee shall ensure that any elected office or department that is addressed in the audit has an appropriate opportunity to respond to issues or concerns addressed in the preliminary audit report.  The response of an office or department shall be provided to the Committee for its consideration.  The final response of the Committee</w:t>
      </w:r>
      <w:r>
        <w:rPr>
          <w:sz w:val="24"/>
          <w:szCs w:val="24"/>
        </w:rPr>
        <w:t xml:space="preserve"> to the audit shall be the official and only response of the County.</w:t>
      </w:r>
      <w:r>
        <w:rPr>
          <w:rFonts w:eastAsiaTheme="majorEastAsia" w:cstheme="majorBidi"/>
          <w:color w:val="000000" w:themeColor="text1"/>
          <w:sz w:val="24"/>
          <w:szCs w:val="24"/>
        </w:rPr>
        <w:t xml:space="preserve"> </w:t>
      </w:r>
    </w:p>
    <w:p w14:paraId="3D5F5EFF" w14:textId="77777777" w:rsidR="006A7BC4" w:rsidRPr="006A7BC4" w:rsidRDefault="006A7BC4" w:rsidP="006A7BC4">
      <w:pPr>
        <w:pStyle w:val="ListParagraph"/>
        <w:rPr>
          <w:rFonts w:eastAsiaTheme="majorEastAsia" w:cstheme="majorBidi"/>
          <w:color w:val="000000" w:themeColor="text1"/>
          <w:sz w:val="24"/>
          <w:szCs w:val="24"/>
        </w:rPr>
      </w:pPr>
    </w:p>
    <w:p w14:paraId="5CA4D36F" w14:textId="20A78008" w:rsidR="006A7BC4" w:rsidRPr="006A7BC4" w:rsidRDefault="009E38EE" w:rsidP="006A7BC4">
      <w:pPr>
        <w:pStyle w:val="ListParagraph"/>
        <w:numPr>
          <w:ilvl w:val="0"/>
          <w:numId w:val="39"/>
        </w:numPr>
        <w:rPr>
          <w:rFonts w:eastAsiaTheme="majorEastAsia" w:cstheme="majorBidi"/>
          <w:color w:val="000000" w:themeColor="text1"/>
          <w:sz w:val="24"/>
          <w:szCs w:val="24"/>
        </w:rPr>
      </w:pPr>
      <w:r w:rsidRPr="006A7BC4">
        <w:rPr>
          <w:b/>
          <w:sz w:val="24"/>
          <w:szCs w:val="24"/>
          <w:u w:val="single"/>
        </w:rPr>
        <w:t>Supervision of the Internal Auditor.</w:t>
      </w:r>
      <w:r w:rsidRPr="006A7BC4">
        <w:rPr>
          <w:sz w:val="24"/>
          <w:szCs w:val="24"/>
        </w:rPr>
        <w:t xml:space="preserve">  The Committee shall hire, direct, and supervise the work of the Internal Auditor when that position is filled, and if not filled by a County employee, the Committee shall initiate and supervise the internal audit functions </w:t>
      </w:r>
      <w:r w:rsidRPr="006A7BC4">
        <w:rPr>
          <w:sz w:val="24"/>
          <w:szCs w:val="24"/>
        </w:rPr>
        <w:lastRenderedPageBreak/>
        <w:t xml:space="preserve">performed by contracting auditing firms.  Annually, and prior to the approval of the County budget, the Committee shall evaluate the performance of the Internal Auditor and make recommendations to the Commission on the salary and budget. </w:t>
      </w:r>
    </w:p>
    <w:p w14:paraId="515760D6" w14:textId="77777777" w:rsidR="006A7BC4" w:rsidRPr="006A7BC4" w:rsidRDefault="006A7BC4" w:rsidP="006A7BC4">
      <w:pPr>
        <w:pStyle w:val="ListParagraph"/>
        <w:spacing w:after="0"/>
        <w:rPr>
          <w:rFonts w:eastAsiaTheme="majorEastAsia" w:cstheme="majorBidi"/>
          <w:color w:val="000000" w:themeColor="text1"/>
          <w:sz w:val="24"/>
          <w:szCs w:val="24"/>
        </w:rPr>
      </w:pPr>
    </w:p>
    <w:p w14:paraId="5B9BE7BD" w14:textId="77777777"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DATED this ______ of ______________, 2024</w:t>
      </w:r>
    </w:p>
    <w:p w14:paraId="7A13E72E" w14:textId="77777777" w:rsidR="006A7BC4" w:rsidRDefault="006A7BC4" w:rsidP="006A7BC4">
      <w:pPr>
        <w:spacing w:after="0"/>
        <w:rPr>
          <w:rFonts w:eastAsiaTheme="majorEastAsia" w:cstheme="majorBidi"/>
          <w:color w:val="000000" w:themeColor="text1"/>
          <w:sz w:val="24"/>
          <w:szCs w:val="24"/>
        </w:rPr>
      </w:pPr>
    </w:p>
    <w:p w14:paraId="5DE0FEAE" w14:textId="59B4839B" w:rsidR="006A7BC4" w:rsidRDefault="006A7BC4" w:rsidP="006A7BC4">
      <w:pPr>
        <w:spacing w:after="0"/>
        <w:ind w:left="4320"/>
        <w:rPr>
          <w:rFonts w:eastAsiaTheme="majorEastAsia" w:cstheme="majorBidi"/>
          <w:color w:val="000000" w:themeColor="text1"/>
          <w:sz w:val="24"/>
          <w:szCs w:val="24"/>
        </w:rPr>
      </w:pPr>
      <w:r>
        <w:rPr>
          <w:rFonts w:eastAsiaTheme="majorEastAsia" w:cstheme="majorBidi"/>
          <w:color w:val="000000" w:themeColor="text1"/>
          <w:sz w:val="24"/>
          <w:szCs w:val="24"/>
        </w:rPr>
        <w:t>Board of County Weber County Commissioners</w:t>
      </w:r>
    </w:p>
    <w:p w14:paraId="157C951B" w14:textId="77777777" w:rsidR="006A7BC4" w:rsidRDefault="006A7BC4" w:rsidP="006A7BC4">
      <w:pPr>
        <w:spacing w:after="0"/>
        <w:ind w:left="4320" w:firstLine="720"/>
        <w:rPr>
          <w:rFonts w:eastAsiaTheme="majorEastAsia" w:cstheme="majorBidi"/>
          <w:color w:val="000000" w:themeColor="text1"/>
          <w:sz w:val="24"/>
          <w:szCs w:val="24"/>
        </w:rPr>
      </w:pPr>
    </w:p>
    <w:p w14:paraId="740A9CAF" w14:textId="016A162A" w:rsidR="006A7BC4" w:rsidRDefault="006A7BC4" w:rsidP="006A7BC4">
      <w:pPr>
        <w:spacing w:after="0"/>
        <w:ind w:left="3600" w:firstLine="720"/>
        <w:rPr>
          <w:rFonts w:eastAsiaTheme="majorEastAsia" w:cstheme="majorBidi"/>
          <w:color w:val="000000" w:themeColor="text1"/>
          <w:sz w:val="24"/>
          <w:szCs w:val="24"/>
        </w:rPr>
      </w:pPr>
      <w:r>
        <w:rPr>
          <w:rFonts w:eastAsiaTheme="majorEastAsia" w:cstheme="majorBidi"/>
          <w:color w:val="000000" w:themeColor="text1"/>
          <w:sz w:val="24"/>
          <w:szCs w:val="24"/>
        </w:rPr>
        <w:t>___________________________________</w:t>
      </w:r>
    </w:p>
    <w:p w14:paraId="193C6E42" w14:textId="45B99E65"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ab/>
      </w:r>
      <w:r>
        <w:rPr>
          <w:rFonts w:eastAsiaTheme="majorEastAsia" w:cstheme="majorBidi"/>
          <w:color w:val="000000" w:themeColor="text1"/>
          <w:sz w:val="24"/>
          <w:szCs w:val="24"/>
        </w:rPr>
        <w:tab/>
      </w:r>
      <w:r>
        <w:rPr>
          <w:rFonts w:eastAsiaTheme="majorEastAsia" w:cstheme="majorBidi"/>
          <w:color w:val="000000" w:themeColor="text1"/>
          <w:sz w:val="24"/>
          <w:szCs w:val="24"/>
        </w:rPr>
        <w:tab/>
      </w:r>
      <w:r>
        <w:rPr>
          <w:rFonts w:eastAsiaTheme="majorEastAsia" w:cstheme="majorBidi"/>
          <w:color w:val="000000" w:themeColor="text1"/>
          <w:sz w:val="24"/>
          <w:szCs w:val="24"/>
        </w:rPr>
        <w:tab/>
      </w:r>
      <w:r>
        <w:rPr>
          <w:rFonts w:eastAsiaTheme="majorEastAsia" w:cstheme="majorBidi"/>
          <w:color w:val="000000" w:themeColor="text1"/>
          <w:sz w:val="24"/>
          <w:szCs w:val="24"/>
        </w:rPr>
        <w:tab/>
      </w:r>
      <w:r>
        <w:rPr>
          <w:rFonts w:eastAsiaTheme="majorEastAsia" w:cstheme="majorBidi"/>
          <w:color w:val="000000" w:themeColor="text1"/>
          <w:sz w:val="24"/>
          <w:szCs w:val="24"/>
        </w:rPr>
        <w:tab/>
        <w:t>James “Jim” H. Harvey, Chair</w:t>
      </w:r>
    </w:p>
    <w:p w14:paraId="7CFE6347" w14:textId="46338BC9" w:rsidR="006A7BC4" w:rsidRDefault="006A7BC4" w:rsidP="006A7BC4">
      <w:pPr>
        <w:spacing w:after="0"/>
        <w:rPr>
          <w:rFonts w:eastAsiaTheme="majorEastAsia" w:cstheme="majorBidi"/>
          <w:color w:val="000000" w:themeColor="text1"/>
          <w:sz w:val="24"/>
          <w:szCs w:val="24"/>
        </w:rPr>
      </w:pPr>
    </w:p>
    <w:p w14:paraId="42867490" w14:textId="3B328A49" w:rsidR="006A7BC4" w:rsidRDefault="006A7BC4" w:rsidP="006A7BC4">
      <w:pPr>
        <w:spacing w:after="0"/>
        <w:rPr>
          <w:rFonts w:eastAsiaTheme="majorEastAsia" w:cstheme="majorBidi"/>
          <w:color w:val="000000" w:themeColor="text1"/>
          <w:sz w:val="24"/>
          <w:szCs w:val="24"/>
        </w:rPr>
      </w:pPr>
    </w:p>
    <w:p w14:paraId="1CEFE16C" w14:textId="4A766F1D"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ATTEST:</w:t>
      </w:r>
    </w:p>
    <w:p w14:paraId="3C918A3F" w14:textId="77777777" w:rsidR="00E518AA" w:rsidRDefault="00E518AA" w:rsidP="006A7BC4">
      <w:pPr>
        <w:spacing w:after="0"/>
        <w:rPr>
          <w:rFonts w:eastAsiaTheme="majorEastAsia" w:cstheme="majorBidi"/>
          <w:color w:val="000000" w:themeColor="text1"/>
          <w:sz w:val="24"/>
          <w:szCs w:val="24"/>
        </w:rPr>
      </w:pPr>
    </w:p>
    <w:p w14:paraId="3D988FA4" w14:textId="20CB5987" w:rsidR="006A7BC4" w:rsidRDefault="006A7BC4" w:rsidP="006A7BC4">
      <w:pPr>
        <w:spacing w:after="0"/>
        <w:rPr>
          <w:rFonts w:eastAsiaTheme="majorEastAsia" w:cstheme="majorBidi"/>
          <w:color w:val="000000" w:themeColor="text1"/>
          <w:sz w:val="24"/>
          <w:szCs w:val="24"/>
        </w:rPr>
      </w:pPr>
    </w:p>
    <w:p w14:paraId="34364671" w14:textId="1DE37B61"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________________________________</w:t>
      </w:r>
    </w:p>
    <w:p w14:paraId="3B010B8F" w14:textId="56FD6A01"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Ricky Hatch, CPA</w:t>
      </w:r>
    </w:p>
    <w:p w14:paraId="52D88C04" w14:textId="64F54FE4"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Weber County Clerk/Auditor</w:t>
      </w:r>
    </w:p>
    <w:p w14:paraId="3206D9FC" w14:textId="4BE57190" w:rsidR="006A7BC4" w:rsidRDefault="006A7BC4" w:rsidP="006A7BC4">
      <w:pPr>
        <w:spacing w:after="0"/>
        <w:rPr>
          <w:rFonts w:eastAsiaTheme="majorEastAsia" w:cstheme="majorBidi"/>
          <w:color w:val="000000" w:themeColor="text1"/>
          <w:sz w:val="24"/>
          <w:szCs w:val="24"/>
        </w:rPr>
      </w:pPr>
    </w:p>
    <w:p w14:paraId="3C42730F" w14:textId="5C44E6CE" w:rsidR="006A7BC4" w:rsidRDefault="006A7BC4" w:rsidP="006A7BC4">
      <w:pPr>
        <w:spacing w:after="0"/>
        <w:rPr>
          <w:rFonts w:eastAsiaTheme="majorEastAsia" w:cstheme="majorBidi"/>
          <w:color w:val="000000" w:themeColor="text1"/>
          <w:sz w:val="24"/>
          <w:szCs w:val="24"/>
        </w:rPr>
      </w:pPr>
    </w:p>
    <w:p w14:paraId="257807FB" w14:textId="36715D24"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Reviewed as to form and legality:</w:t>
      </w:r>
    </w:p>
    <w:p w14:paraId="360F0825" w14:textId="77777777" w:rsidR="00E518AA" w:rsidRDefault="00E518AA" w:rsidP="006A7BC4">
      <w:pPr>
        <w:spacing w:after="0"/>
        <w:rPr>
          <w:rFonts w:eastAsiaTheme="majorEastAsia" w:cstheme="majorBidi"/>
          <w:color w:val="000000" w:themeColor="text1"/>
          <w:sz w:val="24"/>
          <w:szCs w:val="24"/>
        </w:rPr>
      </w:pPr>
    </w:p>
    <w:p w14:paraId="3A1B1170" w14:textId="77777777" w:rsidR="006A7BC4" w:rsidRDefault="006A7BC4" w:rsidP="006A7BC4">
      <w:pPr>
        <w:spacing w:after="0"/>
        <w:rPr>
          <w:rFonts w:eastAsiaTheme="majorEastAsia" w:cstheme="majorBidi"/>
          <w:color w:val="000000" w:themeColor="text1"/>
          <w:sz w:val="24"/>
          <w:szCs w:val="24"/>
        </w:rPr>
      </w:pPr>
    </w:p>
    <w:p w14:paraId="5A575D4D" w14:textId="08D6F8FF"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_______________________________</w:t>
      </w:r>
    </w:p>
    <w:p w14:paraId="54E13B62" w14:textId="013951CE" w:rsidR="006A7BC4" w:rsidRDefault="006A7BC4" w:rsidP="006A7BC4">
      <w:pPr>
        <w:spacing w:after="0"/>
        <w:rPr>
          <w:rFonts w:eastAsiaTheme="majorEastAsia" w:cstheme="majorBidi"/>
          <w:color w:val="000000" w:themeColor="text1"/>
          <w:sz w:val="24"/>
          <w:szCs w:val="24"/>
        </w:rPr>
      </w:pPr>
      <w:r>
        <w:rPr>
          <w:rFonts w:eastAsiaTheme="majorEastAsia" w:cstheme="majorBidi"/>
          <w:color w:val="000000" w:themeColor="text1"/>
          <w:sz w:val="24"/>
          <w:szCs w:val="24"/>
        </w:rPr>
        <w:t>Deputy County Attorney</w:t>
      </w:r>
    </w:p>
    <w:p w14:paraId="0AC997ED" w14:textId="77777777" w:rsidR="006A7BC4" w:rsidRPr="006A7BC4" w:rsidRDefault="006A7BC4" w:rsidP="006A7BC4">
      <w:pPr>
        <w:rPr>
          <w:rFonts w:eastAsiaTheme="majorEastAsia" w:cstheme="majorBidi"/>
          <w:color w:val="000000" w:themeColor="text1"/>
          <w:sz w:val="24"/>
          <w:szCs w:val="24"/>
        </w:rPr>
      </w:pPr>
    </w:p>
    <w:sectPr w:rsidR="006A7BC4" w:rsidRPr="006A7BC4" w:rsidSect="00132685">
      <w:headerReference w:type="default" r:id="rId11"/>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49D72" w14:textId="77777777" w:rsidR="00CB18B0" w:rsidRDefault="00CB18B0" w:rsidP="00132685">
      <w:pPr>
        <w:spacing w:after="0" w:line="240" w:lineRule="auto"/>
      </w:pPr>
      <w:r>
        <w:separator/>
      </w:r>
    </w:p>
  </w:endnote>
  <w:endnote w:type="continuationSeparator" w:id="0">
    <w:p w14:paraId="67EF80E4" w14:textId="77777777" w:rsidR="00CB18B0" w:rsidRDefault="00CB18B0" w:rsidP="0013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F6A56" w14:textId="77777777" w:rsidR="00CB18B0" w:rsidRDefault="00CB18B0" w:rsidP="00132685">
      <w:pPr>
        <w:spacing w:after="0" w:line="240" w:lineRule="auto"/>
      </w:pPr>
      <w:r>
        <w:separator/>
      </w:r>
    </w:p>
  </w:footnote>
  <w:footnote w:type="continuationSeparator" w:id="0">
    <w:p w14:paraId="59E61CAF" w14:textId="77777777" w:rsidR="00CB18B0" w:rsidRDefault="00CB18B0" w:rsidP="001326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6B21C" w14:textId="77777777" w:rsidR="00132685" w:rsidRDefault="00132685">
    <w:pPr>
      <w:pStyle w:val="Header"/>
    </w:pPr>
    <w:r>
      <w:rPr>
        <w:noProof/>
      </w:rPr>
      <mc:AlternateContent>
        <mc:Choice Requires="wps">
          <w:drawing>
            <wp:anchor distT="0" distB="0" distL="114300" distR="114300" simplePos="0" relativeHeight="251659264" behindDoc="0" locked="0" layoutInCell="1" allowOverlap="1" wp14:anchorId="1153D881" wp14:editId="58A594A5">
              <wp:simplePos x="0" y="0"/>
              <wp:positionH relativeFrom="column">
                <wp:posOffset>1194179</wp:posOffset>
              </wp:positionH>
              <wp:positionV relativeFrom="paragraph">
                <wp:posOffset>-6824</wp:posOffset>
              </wp:positionV>
              <wp:extent cx="5129910" cy="968157"/>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9910" cy="9681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B073C8" w14:textId="25D0D0B9" w:rsidR="006A7BC4" w:rsidRDefault="006A7BC4" w:rsidP="006A7BC4">
                          <w:pPr>
                            <w:spacing w:after="0" w:line="240" w:lineRule="auto"/>
                            <w:jc w:val="center"/>
                            <w:rPr>
                              <w:rFonts w:cs="Times New Roman"/>
                              <w:b/>
                              <w:sz w:val="32"/>
                              <w:szCs w:val="28"/>
                            </w:rPr>
                          </w:pPr>
                          <w:r>
                            <w:rPr>
                              <w:rFonts w:cs="Times New Roman"/>
                              <w:b/>
                              <w:sz w:val="32"/>
                              <w:szCs w:val="28"/>
                            </w:rPr>
                            <w:t>WEBER COUNTY POLICY</w:t>
                          </w:r>
                          <w:r w:rsidR="00E7184E">
                            <w:rPr>
                              <w:rFonts w:cs="Times New Roman"/>
                              <w:b/>
                              <w:sz w:val="32"/>
                              <w:szCs w:val="28"/>
                            </w:rPr>
                            <w:t xml:space="preserve"> 4-100</w:t>
                          </w:r>
                        </w:p>
                        <w:p w14:paraId="78B913B8" w14:textId="0579A8D8" w:rsidR="00132685" w:rsidRPr="006A7BC4" w:rsidRDefault="006A7BC4" w:rsidP="006A7BC4">
                          <w:pPr>
                            <w:spacing w:after="0" w:line="240" w:lineRule="auto"/>
                            <w:jc w:val="center"/>
                            <w:rPr>
                              <w:rFonts w:cs="Times New Roman"/>
                              <w:b/>
                              <w:sz w:val="32"/>
                              <w:szCs w:val="28"/>
                            </w:rPr>
                          </w:pPr>
                          <w:r>
                            <w:rPr>
                              <w:rFonts w:cs="Times New Roman"/>
                              <w:b/>
                              <w:sz w:val="32"/>
                              <w:szCs w:val="28"/>
                            </w:rPr>
                            <w:t>AUDIT COMMITTEE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3D881" id="_x0000_t202" coordsize="21600,21600" o:spt="202" path="m,l,21600r21600,l21600,xe">
              <v:stroke joinstyle="miter"/>
              <v:path gradientshapeok="t" o:connecttype="rect"/>
            </v:shapetype>
            <v:shape id="Text Box 1" o:spid="_x0000_s1026" type="#_x0000_t202" style="position:absolute;margin-left:94.05pt;margin-top:-.55pt;width:403.95pt;height:7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" stroked="f">
              <v:textbox>
                <w:txbxContent>
                  <w:p w14:paraId="10B073C8" w14:textId="25D0D0B9" w:rsidR="006A7BC4" w:rsidRDefault="006A7BC4" w:rsidP="006A7BC4">
                    <w:pPr>
                      <w:spacing w:after="0" w:line="240" w:lineRule="auto"/>
                      <w:jc w:val="center"/>
                      <w:rPr>
                        <w:rFonts w:cs="Times New Roman"/>
                        <w:b/>
                        <w:sz w:val="32"/>
                        <w:szCs w:val="28"/>
                      </w:rPr>
                    </w:pPr>
                    <w:r>
                      <w:rPr>
                        <w:rFonts w:cs="Times New Roman"/>
                        <w:b/>
                        <w:sz w:val="32"/>
                        <w:szCs w:val="28"/>
                      </w:rPr>
                      <w:t>WEBER COUNTY POLICY</w:t>
                    </w:r>
                    <w:r w:rsidR="00E7184E">
                      <w:rPr>
                        <w:rFonts w:cs="Times New Roman"/>
                        <w:b/>
                        <w:sz w:val="32"/>
                        <w:szCs w:val="28"/>
                      </w:rPr>
                      <w:t xml:space="preserve"> 4-100</w:t>
                    </w:r>
                  </w:p>
                  <w:p w14:paraId="78B913B8" w14:textId="0579A8D8" w:rsidR="00132685" w:rsidRPr="006A7BC4" w:rsidRDefault="006A7BC4" w:rsidP="006A7BC4">
                    <w:pPr>
                      <w:spacing w:after="0" w:line="240" w:lineRule="auto"/>
                      <w:jc w:val="center"/>
                      <w:rPr>
                        <w:rFonts w:cs="Times New Roman"/>
                        <w:b/>
                        <w:sz w:val="32"/>
                        <w:szCs w:val="28"/>
                      </w:rPr>
                    </w:pPr>
                    <w:r>
                      <w:rPr>
                        <w:rFonts w:cs="Times New Roman"/>
                        <w:b/>
                        <w:sz w:val="32"/>
                        <w:szCs w:val="28"/>
                      </w:rPr>
                      <w:t>AUDIT COMMITTEE</w:t>
                    </w:r>
                  </w:p>
                </w:txbxContent>
              </v:textbox>
            </v:shape>
          </w:pict>
        </mc:Fallback>
      </mc:AlternateContent>
    </w:r>
    <w:r>
      <w:rPr>
        <w:rFonts w:ascii="Arial" w:hAnsi="Arial"/>
        <w:b/>
        <w:i/>
        <w:noProof/>
        <w:sz w:val="28"/>
        <w:szCs w:val="28"/>
      </w:rPr>
      <w:drawing>
        <wp:anchor distT="0" distB="0" distL="114300" distR="114300" simplePos="0" relativeHeight="251660288" behindDoc="0" locked="0" layoutInCell="1" allowOverlap="1" wp14:anchorId="6344583A" wp14:editId="6EADEA88">
          <wp:simplePos x="0" y="0"/>
          <wp:positionH relativeFrom="column">
            <wp:posOffset>-540273</wp:posOffset>
          </wp:positionH>
          <wp:positionV relativeFrom="paragraph">
            <wp:posOffset>-75063</wp:posOffset>
          </wp:positionV>
          <wp:extent cx="1735305" cy="985482"/>
          <wp:effectExtent l="0" t="0" r="0" b="5715"/>
          <wp:wrapNone/>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2443" cy="989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7BD"/>
    <w:multiLevelType w:val="hybridMultilevel"/>
    <w:tmpl w:val="1CF653CE"/>
    <w:lvl w:ilvl="0" w:tplc="900ED540">
      <w:start w:val="1"/>
      <w:numFmt w:val="bullet"/>
      <w:lvlText w:val=""/>
      <w:lvlJc w:val="left"/>
      <w:pPr>
        <w:ind w:left="720" w:hanging="360"/>
      </w:pPr>
      <w:rPr>
        <w:rFonts w:ascii="Symbol" w:hAnsi="Symbol"/>
      </w:rPr>
    </w:lvl>
    <w:lvl w:ilvl="1" w:tplc="798A0230">
      <w:start w:val="1"/>
      <w:numFmt w:val="bullet"/>
      <w:lvlText w:val=""/>
      <w:lvlJc w:val="left"/>
      <w:pPr>
        <w:ind w:left="720" w:hanging="360"/>
      </w:pPr>
      <w:rPr>
        <w:rFonts w:ascii="Symbol" w:hAnsi="Symbol"/>
      </w:rPr>
    </w:lvl>
    <w:lvl w:ilvl="2" w:tplc="61CC3EBC">
      <w:start w:val="1"/>
      <w:numFmt w:val="bullet"/>
      <w:lvlText w:val=""/>
      <w:lvlJc w:val="left"/>
      <w:pPr>
        <w:ind w:left="720" w:hanging="360"/>
      </w:pPr>
      <w:rPr>
        <w:rFonts w:ascii="Symbol" w:hAnsi="Symbol"/>
      </w:rPr>
    </w:lvl>
    <w:lvl w:ilvl="3" w:tplc="2C16AE8A">
      <w:start w:val="1"/>
      <w:numFmt w:val="bullet"/>
      <w:lvlText w:val=""/>
      <w:lvlJc w:val="left"/>
      <w:pPr>
        <w:ind w:left="720" w:hanging="360"/>
      </w:pPr>
      <w:rPr>
        <w:rFonts w:ascii="Symbol" w:hAnsi="Symbol"/>
      </w:rPr>
    </w:lvl>
    <w:lvl w:ilvl="4" w:tplc="887A36DA">
      <w:start w:val="1"/>
      <w:numFmt w:val="bullet"/>
      <w:lvlText w:val=""/>
      <w:lvlJc w:val="left"/>
      <w:pPr>
        <w:ind w:left="720" w:hanging="360"/>
      </w:pPr>
      <w:rPr>
        <w:rFonts w:ascii="Symbol" w:hAnsi="Symbol"/>
      </w:rPr>
    </w:lvl>
    <w:lvl w:ilvl="5" w:tplc="A36C0054">
      <w:start w:val="1"/>
      <w:numFmt w:val="bullet"/>
      <w:lvlText w:val=""/>
      <w:lvlJc w:val="left"/>
      <w:pPr>
        <w:ind w:left="720" w:hanging="360"/>
      </w:pPr>
      <w:rPr>
        <w:rFonts w:ascii="Symbol" w:hAnsi="Symbol"/>
      </w:rPr>
    </w:lvl>
    <w:lvl w:ilvl="6" w:tplc="D522382C">
      <w:start w:val="1"/>
      <w:numFmt w:val="bullet"/>
      <w:lvlText w:val=""/>
      <w:lvlJc w:val="left"/>
      <w:pPr>
        <w:ind w:left="720" w:hanging="360"/>
      </w:pPr>
      <w:rPr>
        <w:rFonts w:ascii="Symbol" w:hAnsi="Symbol"/>
      </w:rPr>
    </w:lvl>
    <w:lvl w:ilvl="7" w:tplc="5BF8A21E">
      <w:start w:val="1"/>
      <w:numFmt w:val="bullet"/>
      <w:lvlText w:val=""/>
      <w:lvlJc w:val="left"/>
      <w:pPr>
        <w:ind w:left="720" w:hanging="360"/>
      </w:pPr>
      <w:rPr>
        <w:rFonts w:ascii="Symbol" w:hAnsi="Symbol"/>
      </w:rPr>
    </w:lvl>
    <w:lvl w:ilvl="8" w:tplc="04301A00">
      <w:start w:val="1"/>
      <w:numFmt w:val="bullet"/>
      <w:lvlText w:val=""/>
      <w:lvlJc w:val="left"/>
      <w:pPr>
        <w:ind w:left="720" w:hanging="360"/>
      </w:pPr>
      <w:rPr>
        <w:rFonts w:ascii="Symbol" w:hAnsi="Symbol"/>
      </w:rPr>
    </w:lvl>
  </w:abstractNum>
  <w:abstractNum w:abstractNumId="1" w15:restartNumberingAfterBreak="0">
    <w:nsid w:val="04706AB3"/>
    <w:multiLevelType w:val="hybridMultilevel"/>
    <w:tmpl w:val="D42A0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6719CC"/>
    <w:multiLevelType w:val="hybridMultilevel"/>
    <w:tmpl w:val="2402C562"/>
    <w:lvl w:ilvl="0" w:tplc="B966F018">
      <w:start w:val="1"/>
      <w:numFmt w:val="lowerLetter"/>
      <w:lvlText w:val="%1."/>
      <w:lvlJc w:val="left"/>
      <w:pPr>
        <w:ind w:left="720" w:hanging="360"/>
      </w:pPr>
      <w:rPr>
        <w:rFonts w:hint="default"/>
        <w:b w:val="0"/>
        <w:bCs/>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25B73"/>
    <w:multiLevelType w:val="hybridMultilevel"/>
    <w:tmpl w:val="F7C28C56"/>
    <w:lvl w:ilvl="0" w:tplc="3CBEC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C1C84"/>
    <w:multiLevelType w:val="hybridMultilevel"/>
    <w:tmpl w:val="39644074"/>
    <w:lvl w:ilvl="0" w:tplc="11847672">
      <w:start w:val="1"/>
      <w:numFmt w:val="bullet"/>
      <w:lvlText w:val=""/>
      <w:lvlJc w:val="left"/>
      <w:pPr>
        <w:ind w:left="720" w:hanging="360"/>
      </w:pPr>
      <w:rPr>
        <w:rFonts w:ascii="Symbol" w:hAnsi="Symbol"/>
      </w:rPr>
    </w:lvl>
    <w:lvl w:ilvl="1" w:tplc="815E6ED0">
      <w:start w:val="1"/>
      <w:numFmt w:val="bullet"/>
      <w:lvlText w:val=""/>
      <w:lvlJc w:val="left"/>
      <w:pPr>
        <w:ind w:left="720" w:hanging="360"/>
      </w:pPr>
      <w:rPr>
        <w:rFonts w:ascii="Symbol" w:hAnsi="Symbol"/>
      </w:rPr>
    </w:lvl>
    <w:lvl w:ilvl="2" w:tplc="7C880E9E">
      <w:start w:val="1"/>
      <w:numFmt w:val="bullet"/>
      <w:lvlText w:val=""/>
      <w:lvlJc w:val="left"/>
      <w:pPr>
        <w:ind w:left="720" w:hanging="360"/>
      </w:pPr>
      <w:rPr>
        <w:rFonts w:ascii="Symbol" w:hAnsi="Symbol"/>
      </w:rPr>
    </w:lvl>
    <w:lvl w:ilvl="3" w:tplc="0B423B08">
      <w:start w:val="1"/>
      <w:numFmt w:val="bullet"/>
      <w:lvlText w:val=""/>
      <w:lvlJc w:val="left"/>
      <w:pPr>
        <w:ind w:left="720" w:hanging="360"/>
      </w:pPr>
      <w:rPr>
        <w:rFonts w:ascii="Symbol" w:hAnsi="Symbol"/>
      </w:rPr>
    </w:lvl>
    <w:lvl w:ilvl="4" w:tplc="F796C01C">
      <w:start w:val="1"/>
      <w:numFmt w:val="bullet"/>
      <w:lvlText w:val=""/>
      <w:lvlJc w:val="left"/>
      <w:pPr>
        <w:ind w:left="720" w:hanging="360"/>
      </w:pPr>
      <w:rPr>
        <w:rFonts w:ascii="Symbol" w:hAnsi="Symbol"/>
      </w:rPr>
    </w:lvl>
    <w:lvl w:ilvl="5" w:tplc="ADA4E952">
      <w:start w:val="1"/>
      <w:numFmt w:val="bullet"/>
      <w:lvlText w:val=""/>
      <w:lvlJc w:val="left"/>
      <w:pPr>
        <w:ind w:left="720" w:hanging="360"/>
      </w:pPr>
      <w:rPr>
        <w:rFonts w:ascii="Symbol" w:hAnsi="Symbol"/>
      </w:rPr>
    </w:lvl>
    <w:lvl w:ilvl="6" w:tplc="9C62E618">
      <w:start w:val="1"/>
      <w:numFmt w:val="bullet"/>
      <w:lvlText w:val=""/>
      <w:lvlJc w:val="left"/>
      <w:pPr>
        <w:ind w:left="720" w:hanging="360"/>
      </w:pPr>
      <w:rPr>
        <w:rFonts w:ascii="Symbol" w:hAnsi="Symbol"/>
      </w:rPr>
    </w:lvl>
    <w:lvl w:ilvl="7" w:tplc="C5A271F4">
      <w:start w:val="1"/>
      <w:numFmt w:val="bullet"/>
      <w:lvlText w:val=""/>
      <w:lvlJc w:val="left"/>
      <w:pPr>
        <w:ind w:left="720" w:hanging="360"/>
      </w:pPr>
      <w:rPr>
        <w:rFonts w:ascii="Symbol" w:hAnsi="Symbol"/>
      </w:rPr>
    </w:lvl>
    <w:lvl w:ilvl="8" w:tplc="36549CDE">
      <w:start w:val="1"/>
      <w:numFmt w:val="bullet"/>
      <w:lvlText w:val=""/>
      <w:lvlJc w:val="left"/>
      <w:pPr>
        <w:ind w:left="720" w:hanging="360"/>
      </w:pPr>
      <w:rPr>
        <w:rFonts w:ascii="Symbol" w:hAnsi="Symbol"/>
      </w:rPr>
    </w:lvl>
  </w:abstractNum>
  <w:abstractNum w:abstractNumId="5" w15:restartNumberingAfterBreak="0">
    <w:nsid w:val="11CF5CD9"/>
    <w:multiLevelType w:val="hybridMultilevel"/>
    <w:tmpl w:val="8B9437E2"/>
    <w:lvl w:ilvl="0" w:tplc="690445FA">
      <w:start w:val="1"/>
      <w:numFmt w:val="bullet"/>
      <w:lvlText w:val=""/>
      <w:lvlJc w:val="left"/>
      <w:pPr>
        <w:ind w:left="720" w:hanging="360"/>
      </w:pPr>
      <w:rPr>
        <w:rFonts w:ascii="Symbol" w:hAnsi="Symbol"/>
      </w:rPr>
    </w:lvl>
    <w:lvl w:ilvl="1" w:tplc="13620F3A">
      <w:start w:val="1"/>
      <w:numFmt w:val="bullet"/>
      <w:lvlText w:val=""/>
      <w:lvlJc w:val="left"/>
      <w:pPr>
        <w:ind w:left="720" w:hanging="360"/>
      </w:pPr>
      <w:rPr>
        <w:rFonts w:ascii="Symbol" w:hAnsi="Symbol"/>
      </w:rPr>
    </w:lvl>
    <w:lvl w:ilvl="2" w:tplc="868E797E">
      <w:start w:val="1"/>
      <w:numFmt w:val="bullet"/>
      <w:lvlText w:val=""/>
      <w:lvlJc w:val="left"/>
      <w:pPr>
        <w:ind w:left="720" w:hanging="360"/>
      </w:pPr>
      <w:rPr>
        <w:rFonts w:ascii="Symbol" w:hAnsi="Symbol"/>
      </w:rPr>
    </w:lvl>
    <w:lvl w:ilvl="3" w:tplc="75106FE6">
      <w:start w:val="1"/>
      <w:numFmt w:val="bullet"/>
      <w:lvlText w:val=""/>
      <w:lvlJc w:val="left"/>
      <w:pPr>
        <w:ind w:left="720" w:hanging="360"/>
      </w:pPr>
      <w:rPr>
        <w:rFonts w:ascii="Symbol" w:hAnsi="Symbol"/>
      </w:rPr>
    </w:lvl>
    <w:lvl w:ilvl="4" w:tplc="26D2C7BA">
      <w:start w:val="1"/>
      <w:numFmt w:val="bullet"/>
      <w:lvlText w:val=""/>
      <w:lvlJc w:val="left"/>
      <w:pPr>
        <w:ind w:left="720" w:hanging="360"/>
      </w:pPr>
      <w:rPr>
        <w:rFonts w:ascii="Symbol" w:hAnsi="Symbol"/>
      </w:rPr>
    </w:lvl>
    <w:lvl w:ilvl="5" w:tplc="9E80136A">
      <w:start w:val="1"/>
      <w:numFmt w:val="bullet"/>
      <w:lvlText w:val=""/>
      <w:lvlJc w:val="left"/>
      <w:pPr>
        <w:ind w:left="720" w:hanging="360"/>
      </w:pPr>
      <w:rPr>
        <w:rFonts w:ascii="Symbol" w:hAnsi="Symbol"/>
      </w:rPr>
    </w:lvl>
    <w:lvl w:ilvl="6" w:tplc="2B909744">
      <w:start w:val="1"/>
      <w:numFmt w:val="bullet"/>
      <w:lvlText w:val=""/>
      <w:lvlJc w:val="left"/>
      <w:pPr>
        <w:ind w:left="720" w:hanging="360"/>
      </w:pPr>
      <w:rPr>
        <w:rFonts w:ascii="Symbol" w:hAnsi="Symbol"/>
      </w:rPr>
    </w:lvl>
    <w:lvl w:ilvl="7" w:tplc="8F08A96A">
      <w:start w:val="1"/>
      <w:numFmt w:val="bullet"/>
      <w:lvlText w:val=""/>
      <w:lvlJc w:val="left"/>
      <w:pPr>
        <w:ind w:left="720" w:hanging="360"/>
      </w:pPr>
      <w:rPr>
        <w:rFonts w:ascii="Symbol" w:hAnsi="Symbol"/>
      </w:rPr>
    </w:lvl>
    <w:lvl w:ilvl="8" w:tplc="CCD6D0B2">
      <w:start w:val="1"/>
      <w:numFmt w:val="bullet"/>
      <w:lvlText w:val=""/>
      <w:lvlJc w:val="left"/>
      <w:pPr>
        <w:ind w:left="720" w:hanging="360"/>
      </w:pPr>
      <w:rPr>
        <w:rFonts w:ascii="Symbol" w:hAnsi="Symbol"/>
      </w:rPr>
    </w:lvl>
  </w:abstractNum>
  <w:abstractNum w:abstractNumId="6" w15:restartNumberingAfterBreak="0">
    <w:nsid w:val="15353A37"/>
    <w:multiLevelType w:val="hybridMultilevel"/>
    <w:tmpl w:val="80967DA0"/>
    <w:lvl w:ilvl="0" w:tplc="FF167C88">
      <w:start w:val="1"/>
      <w:numFmt w:val="low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92339A"/>
    <w:multiLevelType w:val="hybridMultilevel"/>
    <w:tmpl w:val="CE9CD4FA"/>
    <w:lvl w:ilvl="0" w:tplc="FFEC8DEA">
      <w:start w:val="1"/>
      <w:numFmt w:val="bullet"/>
      <w:lvlText w:val=""/>
      <w:lvlJc w:val="left"/>
      <w:pPr>
        <w:ind w:left="720" w:hanging="360"/>
      </w:pPr>
      <w:rPr>
        <w:rFonts w:ascii="Symbol" w:hAnsi="Symbol"/>
      </w:rPr>
    </w:lvl>
    <w:lvl w:ilvl="1" w:tplc="D7821F06">
      <w:start w:val="1"/>
      <w:numFmt w:val="bullet"/>
      <w:lvlText w:val=""/>
      <w:lvlJc w:val="left"/>
      <w:pPr>
        <w:ind w:left="720" w:hanging="360"/>
      </w:pPr>
      <w:rPr>
        <w:rFonts w:ascii="Symbol" w:hAnsi="Symbol"/>
      </w:rPr>
    </w:lvl>
    <w:lvl w:ilvl="2" w:tplc="88EEA018">
      <w:start w:val="1"/>
      <w:numFmt w:val="bullet"/>
      <w:lvlText w:val=""/>
      <w:lvlJc w:val="left"/>
      <w:pPr>
        <w:ind w:left="720" w:hanging="360"/>
      </w:pPr>
      <w:rPr>
        <w:rFonts w:ascii="Symbol" w:hAnsi="Symbol"/>
      </w:rPr>
    </w:lvl>
    <w:lvl w:ilvl="3" w:tplc="575CDA8C">
      <w:start w:val="1"/>
      <w:numFmt w:val="bullet"/>
      <w:lvlText w:val=""/>
      <w:lvlJc w:val="left"/>
      <w:pPr>
        <w:ind w:left="720" w:hanging="360"/>
      </w:pPr>
      <w:rPr>
        <w:rFonts w:ascii="Symbol" w:hAnsi="Symbol"/>
      </w:rPr>
    </w:lvl>
    <w:lvl w:ilvl="4" w:tplc="CCC403DC">
      <w:start w:val="1"/>
      <w:numFmt w:val="bullet"/>
      <w:lvlText w:val=""/>
      <w:lvlJc w:val="left"/>
      <w:pPr>
        <w:ind w:left="720" w:hanging="360"/>
      </w:pPr>
      <w:rPr>
        <w:rFonts w:ascii="Symbol" w:hAnsi="Symbol"/>
      </w:rPr>
    </w:lvl>
    <w:lvl w:ilvl="5" w:tplc="4CCEF1C6">
      <w:start w:val="1"/>
      <w:numFmt w:val="bullet"/>
      <w:lvlText w:val=""/>
      <w:lvlJc w:val="left"/>
      <w:pPr>
        <w:ind w:left="720" w:hanging="360"/>
      </w:pPr>
      <w:rPr>
        <w:rFonts w:ascii="Symbol" w:hAnsi="Symbol"/>
      </w:rPr>
    </w:lvl>
    <w:lvl w:ilvl="6" w:tplc="F084A17C">
      <w:start w:val="1"/>
      <w:numFmt w:val="bullet"/>
      <w:lvlText w:val=""/>
      <w:lvlJc w:val="left"/>
      <w:pPr>
        <w:ind w:left="720" w:hanging="360"/>
      </w:pPr>
      <w:rPr>
        <w:rFonts w:ascii="Symbol" w:hAnsi="Symbol"/>
      </w:rPr>
    </w:lvl>
    <w:lvl w:ilvl="7" w:tplc="B14073F4">
      <w:start w:val="1"/>
      <w:numFmt w:val="bullet"/>
      <w:lvlText w:val=""/>
      <w:lvlJc w:val="left"/>
      <w:pPr>
        <w:ind w:left="720" w:hanging="360"/>
      </w:pPr>
      <w:rPr>
        <w:rFonts w:ascii="Symbol" w:hAnsi="Symbol"/>
      </w:rPr>
    </w:lvl>
    <w:lvl w:ilvl="8" w:tplc="C9BE2332">
      <w:start w:val="1"/>
      <w:numFmt w:val="bullet"/>
      <w:lvlText w:val=""/>
      <w:lvlJc w:val="left"/>
      <w:pPr>
        <w:ind w:left="720" w:hanging="360"/>
      </w:pPr>
      <w:rPr>
        <w:rFonts w:ascii="Symbol" w:hAnsi="Symbol"/>
      </w:rPr>
    </w:lvl>
  </w:abstractNum>
  <w:abstractNum w:abstractNumId="8" w15:restartNumberingAfterBreak="0">
    <w:nsid w:val="17D62276"/>
    <w:multiLevelType w:val="hybridMultilevel"/>
    <w:tmpl w:val="5FBACEC8"/>
    <w:lvl w:ilvl="0" w:tplc="4BDEE19C">
      <w:start w:val="1"/>
      <w:numFmt w:val="bullet"/>
      <w:lvlText w:val=""/>
      <w:lvlJc w:val="left"/>
      <w:pPr>
        <w:ind w:left="1440" w:hanging="360"/>
      </w:pPr>
      <w:rPr>
        <w:rFonts w:ascii="Symbol" w:hAnsi="Symbol"/>
      </w:rPr>
    </w:lvl>
    <w:lvl w:ilvl="1" w:tplc="A6C2F402">
      <w:start w:val="1"/>
      <w:numFmt w:val="bullet"/>
      <w:lvlText w:val=""/>
      <w:lvlJc w:val="left"/>
      <w:pPr>
        <w:ind w:left="1440" w:hanging="360"/>
      </w:pPr>
      <w:rPr>
        <w:rFonts w:ascii="Symbol" w:hAnsi="Symbol"/>
      </w:rPr>
    </w:lvl>
    <w:lvl w:ilvl="2" w:tplc="7C52B324">
      <w:start w:val="1"/>
      <w:numFmt w:val="bullet"/>
      <w:lvlText w:val=""/>
      <w:lvlJc w:val="left"/>
      <w:pPr>
        <w:ind w:left="1440" w:hanging="360"/>
      </w:pPr>
      <w:rPr>
        <w:rFonts w:ascii="Symbol" w:hAnsi="Symbol"/>
      </w:rPr>
    </w:lvl>
    <w:lvl w:ilvl="3" w:tplc="DEAE56FA">
      <w:start w:val="1"/>
      <w:numFmt w:val="bullet"/>
      <w:lvlText w:val=""/>
      <w:lvlJc w:val="left"/>
      <w:pPr>
        <w:ind w:left="1440" w:hanging="360"/>
      </w:pPr>
      <w:rPr>
        <w:rFonts w:ascii="Symbol" w:hAnsi="Symbol"/>
      </w:rPr>
    </w:lvl>
    <w:lvl w:ilvl="4" w:tplc="4E822554">
      <w:start w:val="1"/>
      <w:numFmt w:val="bullet"/>
      <w:lvlText w:val=""/>
      <w:lvlJc w:val="left"/>
      <w:pPr>
        <w:ind w:left="1440" w:hanging="360"/>
      </w:pPr>
      <w:rPr>
        <w:rFonts w:ascii="Symbol" w:hAnsi="Symbol"/>
      </w:rPr>
    </w:lvl>
    <w:lvl w:ilvl="5" w:tplc="5E46FA9A">
      <w:start w:val="1"/>
      <w:numFmt w:val="bullet"/>
      <w:lvlText w:val=""/>
      <w:lvlJc w:val="left"/>
      <w:pPr>
        <w:ind w:left="1440" w:hanging="360"/>
      </w:pPr>
      <w:rPr>
        <w:rFonts w:ascii="Symbol" w:hAnsi="Symbol"/>
      </w:rPr>
    </w:lvl>
    <w:lvl w:ilvl="6" w:tplc="9F1C5D3E">
      <w:start w:val="1"/>
      <w:numFmt w:val="bullet"/>
      <w:lvlText w:val=""/>
      <w:lvlJc w:val="left"/>
      <w:pPr>
        <w:ind w:left="1440" w:hanging="360"/>
      </w:pPr>
      <w:rPr>
        <w:rFonts w:ascii="Symbol" w:hAnsi="Symbol"/>
      </w:rPr>
    </w:lvl>
    <w:lvl w:ilvl="7" w:tplc="6B809AA6">
      <w:start w:val="1"/>
      <w:numFmt w:val="bullet"/>
      <w:lvlText w:val=""/>
      <w:lvlJc w:val="left"/>
      <w:pPr>
        <w:ind w:left="1440" w:hanging="360"/>
      </w:pPr>
      <w:rPr>
        <w:rFonts w:ascii="Symbol" w:hAnsi="Symbol"/>
      </w:rPr>
    </w:lvl>
    <w:lvl w:ilvl="8" w:tplc="5DDC4F4C">
      <w:start w:val="1"/>
      <w:numFmt w:val="bullet"/>
      <w:lvlText w:val=""/>
      <w:lvlJc w:val="left"/>
      <w:pPr>
        <w:ind w:left="1440" w:hanging="360"/>
      </w:pPr>
      <w:rPr>
        <w:rFonts w:ascii="Symbol" w:hAnsi="Symbol"/>
      </w:rPr>
    </w:lvl>
  </w:abstractNum>
  <w:abstractNum w:abstractNumId="9" w15:restartNumberingAfterBreak="0">
    <w:nsid w:val="23285B32"/>
    <w:multiLevelType w:val="hybridMultilevel"/>
    <w:tmpl w:val="C1B4B8B0"/>
    <w:lvl w:ilvl="0" w:tplc="B8AAE7BE">
      <w:start w:val="1"/>
      <w:numFmt w:val="bullet"/>
      <w:lvlText w:val=""/>
      <w:lvlJc w:val="left"/>
      <w:pPr>
        <w:ind w:left="720" w:hanging="360"/>
      </w:pPr>
      <w:rPr>
        <w:rFonts w:ascii="Symbol" w:hAnsi="Symbol"/>
      </w:rPr>
    </w:lvl>
    <w:lvl w:ilvl="1" w:tplc="0D189BD8">
      <w:start w:val="1"/>
      <w:numFmt w:val="bullet"/>
      <w:lvlText w:val=""/>
      <w:lvlJc w:val="left"/>
      <w:pPr>
        <w:ind w:left="720" w:hanging="360"/>
      </w:pPr>
      <w:rPr>
        <w:rFonts w:ascii="Symbol" w:hAnsi="Symbol"/>
      </w:rPr>
    </w:lvl>
    <w:lvl w:ilvl="2" w:tplc="29D05E30">
      <w:start w:val="1"/>
      <w:numFmt w:val="bullet"/>
      <w:lvlText w:val=""/>
      <w:lvlJc w:val="left"/>
      <w:pPr>
        <w:ind w:left="720" w:hanging="360"/>
      </w:pPr>
      <w:rPr>
        <w:rFonts w:ascii="Symbol" w:hAnsi="Symbol"/>
      </w:rPr>
    </w:lvl>
    <w:lvl w:ilvl="3" w:tplc="F01858E0">
      <w:start w:val="1"/>
      <w:numFmt w:val="bullet"/>
      <w:lvlText w:val=""/>
      <w:lvlJc w:val="left"/>
      <w:pPr>
        <w:ind w:left="720" w:hanging="360"/>
      </w:pPr>
      <w:rPr>
        <w:rFonts w:ascii="Symbol" w:hAnsi="Symbol"/>
      </w:rPr>
    </w:lvl>
    <w:lvl w:ilvl="4" w:tplc="E8361434">
      <w:start w:val="1"/>
      <w:numFmt w:val="bullet"/>
      <w:lvlText w:val=""/>
      <w:lvlJc w:val="left"/>
      <w:pPr>
        <w:ind w:left="720" w:hanging="360"/>
      </w:pPr>
      <w:rPr>
        <w:rFonts w:ascii="Symbol" w:hAnsi="Symbol"/>
      </w:rPr>
    </w:lvl>
    <w:lvl w:ilvl="5" w:tplc="65D29028">
      <w:start w:val="1"/>
      <w:numFmt w:val="bullet"/>
      <w:lvlText w:val=""/>
      <w:lvlJc w:val="left"/>
      <w:pPr>
        <w:ind w:left="720" w:hanging="360"/>
      </w:pPr>
      <w:rPr>
        <w:rFonts w:ascii="Symbol" w:hAnsi="Symbol"/>
      </w:rPr>
    </w:lvl>
    <w:lvl w:ilvl="6" w:tplc="EEC2400C">
      <w:start w:val="1"/>
      <w:numFmt w:val="bullet"/>
      <w:lvlText w:val=""/>
      <w:lvlJc w:val="left"/>
      <w:pPr>
        <w:ind w:left="720" w:hanging="360"/>
      </w:pPr>
      <w:rPr>
        <w:rFonts w:ascii="Symbol" w:hAnsi="Symbol"/>
      </w:rPr>
    </w:lvl>
    <w:lvl w:ilvl="7" w:tplc="91785300">
      <w:start w:val="1"/>
      <w:numFmt w:val="bullet"/>
      <w:lvlText w:val=""/>
      <w:lvlJc w:val="left"/>
      <w:pPr>
        <w:ind w:left="720" w:hanging="360"/>
      </w:pPr>
      <w:rPr>
        <w:rFonts w:ascii="Symbol" w:hAnsi="Symbol"/>
      </w:rPr>
    </w:lvl>
    <w:lvl w:ilvl="8" w:tplc="AA425794">
      <w:start w:val="1"/>
      <w:numFmt w:val="bullet"/>
      <w:lvlText w:val=""/>
      <w:lvlJc w:val="left"/>
      <w:pPr>
        <w:ind w:left="720" w:hanging="360"/>
      </w:pPr>
      <w:rPr>
        <w:rFonts w:ascii="Symbol" w:hAnsi="Symbol"/>
      </w:rPr>
    </w:lvl>
  </w:abstractNum>
  <w:abstractNum w:abstractNumId="10" w15:restartNumberingAfterBreak="0">
    <w:nsid w:val="23EF4373"/>
    <w:multiLevelType w:val="hybridMultilevel"/>
    <w:tmpl w:val="9B988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B1C17"/>
    <w:multiLevelType w:val="hybridMultilevel"/>
    <w:tmpl w:val="2402C562"/>
    <w:lvl w:ilvl="0" w:tplc="B966F018">
      <w:start w:val="1"/>
      <w:numFmt w:val="lowerLetter"/>
      <w:lvlText w:val="%1."/>
      <w:lvlJc w:val="left"/>
      <w:pPr>
        <w:ind w:left="720" w:hanging="360"/>
      </w:pPr>
      <w:rPr>
        <w:rFonts w:hint="default"/>
        <w:b w:val="0"/>
        <w:bCs/>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95FDE"/>
    <w:multiLevelType w:val="hybridMultilevel"/>
    <w:tmpl w:val="2402C562"/>
    <w:lvl w:ilvl="0" w:tplc="B966F018">
      <w:start w:val="1"/>
      <w:numFmt w:val="lowerLetter"/>
      <w:lvlText w:val="%1."/>
      <w:lvlJc w:val="left"/>
      <w:pPr>
        <w:ind w:left="720" w:hanging="360"/>
      </w:pPr>
      <w:rPr>
        <w:rFonts w:hint="default"/>
        <w:b w:val="0"/>
        <w:bCs/>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41111F"/>
    <w:multiLevelType w:val="hybridMultilevel"/>
    <w:tmpl w:val="2388767A"/>
    <w:lvl w:ilvl="0" w:tplc="BA6C6520">
      <w:start w:val="1"/>
      <w:numFmt w:val="bullet"/>
      <w:lvlText w:val=""/>
      <w:lvlJc w:val="left"/>
      <w:pPr>
        <w:ind w:left="720" w:hanging="360"/>
      </w:pPr>
      <w:rPr>
        <w:rFonts w:ascii="Symbol" w:hAnsi="Symbol"/>
      </w:rPr>
    </w:lvl>
    <w:lvl w:ilvl="1" w:tplc="101ECFC6">
      <w:start w:val="1"/>
      <w:numFmt w:val="bullet"/>
      <w:lvlText w:val=""/>
      <w:lvlJc w:val="left"/>
      <w:pPr>
        <w:ind w:left="720" w:hanging="360"/>
      </w:pPr>
      <w:rPr>
        <w:rFonts w:ascii="Symbol" w:hAnsi="Symbol"/>
      </w:rPr>
    </w:lvl>
    <w:lvl w:ilvl="2" w:tplc="7F1AA626">
      <w:start w:val="1"/>
      <w:numFmt w:val="bullet"/>
      <w:lvlText w:val=""/>
      <w:lvlJc w:val="left"/>
      <w:pPr>
        <w:ind w:left="720" w:hanging="360"/>
      </w:pPr>
      <w:rPr>
        <w:rFonts w:ascii="Symbol" w:hAnsi="Symbol"/>
      </w:rPr>
    </w:lvl>
    <w:lvl w:ilvl="3" w:tplc="917CEB82">
      <w:start w:val="1"/>
      <w:numFmt w:val="bullet"/>
      <w:lvlText w:val=""/>
      <w:lvlJc w:val="left"/>
      <w:pPr>
        <w:ind w:left="720" w:hanging="360"/>
      </w:pPr>
      <w:rPr>
        <w:rFonts w:ascii="Symbol" w:hAnsi="Symbol"/>
      </w:rPr>
    </w:lvl>
    <w:lvl w:ilvl="4" w:tplc="7BC6F2C2">
      <w:start w:val="1"/>
      <w:numFmt w:val="bullet"/>
      <w:lvlText w:val=""/>
      <w:lvlJc w:val="left"/>
      <w:pPr>
        <w:ind w:left="720" w:hanging="360"/>
      </w:pPr>
      <w:rPr>
        <w:rFonts w:ascii="Symbol" w:hAnsi="Symbol"/>
      </w:rPr>
    </w:lvl>
    <w:lvl w:ilvl="5" w:tplc="83363712">
      <w:start w:val="1"/>
      <w:numFmt w:val="bullet"/>
      <w:lvlText w:val=""/>
      <w:lvlJc w:val="left"/>
      <w:pPr>
        <w:ind w:left="720" w:hanging="360"/>
      </w:pPr>
      <w:rPr>
        <w:rFonts w:ascii="Symbol" w:hAnsi="Symbol"/>
      </w:rPr>
    </w:lvl>
    <w:lvl w:ilvl="6" w:tplc="3AEA7A52">
      <w:start w:val="1"/>
      <w:numFmt w:val="bullet"/>
      <w:lvlText w:val=""/>
      <w:lvlJc w:val="left"/>
      <w:pPr>
        <w:ind w:left="720" w:hanging="360"/>
      </w:pPr>
      <w:rPr>
        <w:rFonts w:ascii="Symbol" w:hAnsi="Symbol"/>
      </w:rPr>
    </w:lvl>
    <w:lvl w:ilvl="7" w:tplc="16B6828C">
      <w:start w:val="1"/>
      <w:numFmt w:val="bullet"/>
      <w:lvlText w:val=""/>
      <w:lvlJc w:val="left"/>
      <w:pPr>
        <w:ind w:left="720" w:hanging="360"/>
      </w:pPr>
      <w:rPr>
        <w:rFonts w:ascii="Symbol" w:hAnsi="Symbol"/>
      </w:rPr>
    </w:lvl>
    <w:lvl w:ilvl="8" w:tplc="B84488AA">
      <w:start w:val="1"/>
      <w:numFmt w:val="bullet"/>
      <w:lvlText w:val=""/>
      <w:lvlJc w:val="left"/>
      <w:pPr>
        <w:ind w:left="720" w:hanging="360"/>
      </w:pPr>
      <w:rPr>
        <w:rFonts w:ascii="Symbol" w:hAnsi="Symbol"/>
      </w:rPr>
    </w:lvl>
  </w:abstractNum>
  <w:abstractNum w:abstractNumId="14" w15:restartNumberingAfterBreak="0">
    <w:nsid w:val="33C42322"/>
    <w:multiLevelType w:val="hybridMultilevel"/>
    <w:tmpl w:val="1D965B6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BB2BB1"/>
    <w:multiLevelType w:val="hybridMultilevel"/>
    <w:tmpl w:val="03529CA6"/>
    <w:lvl w:ilvl="0" w:tplc="68201D42">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23607FC2">
      <w:start w:val="1"/>
      <w:numFmt w:val="decimal"/>
      <w:lvlText w:val="(%3)"/>
      <w:lvlJc w:val="left"/>
      <w:pPr>
        <w:ind w:left="2340" w:hanging="360"/>
      </w:pPr>
      <w:rPr>
        <w:rFonts w:hint="default"/>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2438D"/>
    <w:multiLevelType w:val="hybridMultilevel"/>
    <w:tmpl w:val="870C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60445"/>
    <w:multiLevelType w:val="hybridMultilevel"/>
    <w:tmpl w:val="D928712A"/>
    <w:lvl w:ilvl="0" w:tplc="F6E2DB70">
      <w:start w:val="1"/>
      <w:numFmt w:val="bullet"/>
      <w:lvlText w:val=""/>
      <w:lvlJc w:val="left"/>
      <w:pPr>
        <w:ind w:left="720" w:hanging="360"/>
      </w:pPr>
      <w:rPr>
        <w:rFonts w:ascii="Symbol" w:hAnsi="Symbol"/>
      </w:rPr>
    </w:lvl>
    <w:lvl w:ilvl="1" w:tplc="0CB029CC">
      <w:start w:val="1"/>
      <w:numFmt w:val="bullet"/>
      <w:lvlText w:val=""/>
      <w:lvlJc w:val="left"/>
      <w:pPr>
        <w:ind w:left="720" w:hanging="360"/>
      </w:pPr>
      <w:rPr>
        <w:rFonts w:ascii="Symbol" w:hAnsi="Symbol"/>
      </w:rPr>
    </w:lvl>
    <w:lvl w:ilvl="2" w:tplc="FB3610C0">
      <w:start w:val="1"/>
      <w:numFmt w:val="bullet"/>
      <w:lvlText w:val=""/>
      <w:lvlJc w:val="left"/>
      <w:pPr>
        <w:ind w:left="720" w:hanging="360"/>
      </w:pPr>
      <w:rPr>
        <w:rFonts w:ascii="Symbol" w:hAnsi="Symbol"/>
      </w:rPr>
    </w:lvl>
    <w:lvl w:ilvl="3" w:tplc="D1428074">
      <w:start w:val="1"/>
      <w:numFmt w:val="bullet"/>
      <w:lvlText w:val=""/>
      <w:lvlJc w:val="left"/>
      <w:pPr>
        <w:ind w:left="720" w:hanging="360"/>
      </w:pPr>
      <w:rPr>
        <w:rFonts w:ascii="Symbol" w:hAnsi="Symbol"/>
      </w:rPr>
    </w:lvl>
    <w:lvl w:ilvl="4" w:tplc="77A68D1E">
      <w:start w:val="1"/>
      <w:numFmt w:val="bullet"/>
      <w:lvlText w:val=""/>
      <w:lvlJc w:val="left"/>
      <w:pPr>
        <w:ind w:left="720" w:hanging="360"/>
      </w:pPr>
      <w:rPr>
        <w:rFonts w:ascii="Symbol" w:hAnsi="Symbol"/>
      </w:rPr>
    </w:lvl>
    <w:lvl w:ilvl="5" w:tplc="342E1BBA">
      <w:start w:val="1"/>
      <w:numFmt w:val="bullet"/>
      <w:lvlText w:val=""/>
      <w:lvlJc w:val="left"/>
      <w:pPr>
        <w:ind w:left="720" w:hanging="360"/>
      </w:pPr>
      <w:rPr>
        <w:rFonts w:ascii="Symbol" w:hAnsi="Symbol"/>
      </w:rPr>
    </w:lvl>
    <w:lvl w:ilvl="6" w:tplc="126E663E">
      <w:start w:val="1"/>
      <w:numFmt w:val="bullet"/>
      <w:lvlText w:val=""/>
      <w:lvlJc w:val="left"/>
      <w:pPr>
        <w:ind w:left="720" w:hanging="360"/>
      </w:pPr>
      <w:rPr>
        <w:rFonts w:ascii="Symbol" w:hAnsi="Symbol"/>
      </w:rPr>
    </w:lvl>
    <w:lvl w:ilvl="7" w:tplc="B5B426F6">
      <w:start w:val="1"/>
      <w:numFmt w:val="bullet"/>
      <w:lvlText w:val=""/>
      <w:lvlJc w:val="left"/>
      <w:pPr>
        <w:ind w:left="720" w:hanging="360"/>
      </w:pPr>
      <w:rPr>
        <w:rFonts w:ascii="Symbol" w:hAnsi="Symbol"/>
      </w:rPr>
    </w:lvl>
    <w:lvl w:ilvl="8" w:tplc="17DC929A">
      <w:start w:val="1"/>
      <w:numFmt w:val="bullet"/>
      <w:lvlText w:val=""/>
      <w:lvlJc w:val="left"/>
      <w:pPr>
        <w:ind w:left="720" w:hanging="360"/>
      </w:pPr>
      <w:rPr>
        <w:rFonts w:ascii="Symbol" w:hAnsi="Symbol"/>
      </w:rPr>
    </w:lvl>
  </w:abstractNum>
  <w:abstractNum w:abstractNumId="18" w15:restartNumberingAfterBreak="0">
    <w:nsid w:val="39593BE4"/>
    <w:multiLevelType w:val="hybridMultilevel"/>
    <w:tmpl w:val="D7CA045E"/>
    <w:lvl w:ilvl="0" w:tplc="0AE41118">
      <w:start w:val="1"/>
      <w:numFmt w:val="bullet"/>
      <w:lvlText w:val=""/>
      <w:lvlJc w:val="left"/>
      <w:pPr>
        <w:ind w:left="720" w:hanging="360"/>
      </w:pPr>
      <w:rPr>
        <w:rFonts w:ascii="Symbol" w:hAnsi="Symbol"/>
      </w:rPr>
    </w:lvl>
    <w:lvl w:ilvl="1" w:tplc="2C88BA0A">
      <w:start w:val="1"/>
      <w:numFmt w:val="bullet"/>
      <w:lvlText w:val=""/>
      <w:lvlJc w:val="left"/>
      <w:pPr>
        <w:ind w:left="720" w:hanging="360"/>
      </w:pPr>
      <w:rPr>
        <w:rFonts w:ascii="Symbol" w:hAnsi="Symbol"/>
      </w:rPr>
    </w:lvl>
    <w:lvl w:ilvl="2" w:tplc="C8AC2596">
      <w:start w:val="1"/>
      <w:numFmt w:val="bullet"/>
      <w:lvlText w:val=""/>
      <w:lvlJc w:val="left"/>
      <w:pPr>
        <w:ind w:left="720" w:hanging="360"/>
      </w:pPr>
      <w:rPr>
        <w:rFonts w:ascii="Symbol" w:hAnsi="Symbol"/>
      </w:rPr>
    </w:lvl>
    <w:lvl w:ilvl="3" w:tplc="523EAB30">
      <w:start w:val="1"/>
      <w:numFmt w:val="bullet"/>
      <w:lvlText w:val=""/>
      <w:lvlJc w:val="left"/>
      <w:pPr>
        <w:ind w:left="720" w:hanging="360"/>
      </w:pPr>
      <w:rPr>
        <w:rFonts w:ascii="Symbol" w:hAnsi="Symbol"/>
      </w:rPr>
    </w:lvl>
    <w:lvl w:ilvl="4" w:tplc="E01E81FA">
      <w:start w:val="1"/>
      <w:numFmt w:val="bullet"/>
      <w:lvlText w:val=""/>
      <w:lvlJc w:val="left"/>
      <w:pPr>
        <w:ind w:left="720" w:hanging="360"/>
      </w:pPr>
      <w:rPr>
        <w:rFonts w:ascii="Symbol" w:hAnsi="Symbol"/>
      </w:rPr>
    </w:lvl>
    <w:lvl w:ilvl="5" w:tplc="E2103060">
      <w:start w:val="1"/>
      <w:numFmt w:val="bullet"/>
      <w:lvlText w:val=""/>
      <w:lvlJc w:val="left"/>
      <w:pPr>
        <w:ind w:left="720" w:hanging="360"/>
      </w:pPr>
      <w:rPr>
        <w:rFonts w:ascii="Symbol" w:hAnsi="Symbol"/>
      </w:rPr>
    </w:lvl>
    <w:lvl w:ilvl="6" w:tplc="6368210E">
      <w:start w:val="1"/>
      <w:numFmt w:val="bullet"/>
      <w:lvlText w:val=""/>
      <w:lvlJc w:val="left"/>
      <w:pPr>
        <w:ind w:left="720" w:hanging="360"/>
      </w:pPr>
      <w:rPr>
        <w:rFonts w:ascii="Symbol" w:hAnsi="Symbol"/>
      </w:rPr>
    </w:lvl>
    <w:lvl w:ilvl="7" w:tplc="7A1CE504">
      <w:start w:val="1"/>
      <w:numFmt w:val="bullet"/>
      <w:lvlText w:val=""/>
      <w:lvlJc w:val="left"/>
      <w:pPr>
        <w:ind w:left="720" w:hanging="360"/>
      </w:pPr>
      <w:rPr>
        <w:rFonts w:ascii="Symbol" w:hAnsi="Symbol"/>
      </w:rPr>
    </w:lvl>
    <w:lvl w:ilvl="8" w:tplc="73B0A806">
      <w:start w:val="1"/>
      <w:numFmt w:val="bullet"/>
      <w:lvlText w:val=""/>
      <w:lvlJc w:val="left"/>
      <w:pPr>
        <w:ind w:left="720" w:hanging="360"/>
      </w:pPr>
      <w:rPr>
        <w:rFonts w:ascii="Symbol" w:hAnsi="Symbol"/>
      </w:rPr>
    </w:lvl>
  </w:abstractNum>
  <w:abstractNum w:abstractNumId="19" w15:restartNumberingAfterBreak="0">
    <w:nsid w:val="4C5D5FB0"/>
    <w:multiLevelType w:val="hybridMultilevel"/>
    <w:tmpl w:val="2402C562"/>
    <w:lvl w:ilvl="0" w:tplc="B966F018">
      <w:start w:val="1"/>
      <w:numFmt w:val="lowerLetter"/>
      <w:lvlText w:val="%1."/>
      <w:lvlJc w:val="left"/>
      <w:pPr>
        <w:ind w:left="720" w:hanging="360"/>
      </w:pPr>
      <w:rPr>
        <w:rFonts w:hint="default"/>
        <w:b w:val="0"/>
        <w:bCs/>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247C59"/>
    <w:multiLevelType w:val="hybridMultilevel"/>
    <w:tmpl w:val="86C6E280"/>
    <w:lvl w:ilvl="0" w:tplc="F7147A26">
      <w:start w:val="1"/>
      <w:numFmt w:val="bullet"/>
      <w:lvlText w:val=""/>
      <w:lvlJc w:val="left"/>
      <w:pPr>
        <w:ind w:left="720" w:hanging="360"/>
      </w:pPr>
      <w:rPr>
        <w:rFonts w:ascii="Symbol" w:hAnsi="Symbol"/>
      </w:rPr>
    </w:lvl>
    <w:lvl w:ilvl="1" w:tplc="8B9EB88A">
      <w:start w:val="1"/>
      <w:numFmt w:val="bullet"/>
      <w:lvlText w:val=""/>
      <w:lvlJc w:val="left"/>
      <w:pPr>
        <w:ind w:left="720" w:hanging="360"/>
      </w:pPr>
      <w:rPr>
        <w:rFonts w:ascii="Symbol" w:hAnsi="Symbol"/>
      </w:rPr>
    </w:lvl>
    <w:lvl w:ilvl="2" w:tplc="085C188A">
      <w:start w:val="1"/>
      <w:numFmt w:val="bullet"/>
      <w:lvlText w:val=""/>
      <w:lvlJc w:val="left"/>
      <w:pPr>
        <w:ind w:left="720" w:hanging="360"/>
      </w:pPr>
      <w:rPr>
        <w:rFonts w:ascii="Symbol" w:hAnsi="Symbol"/>
      </w:rPr>
    </w:lvl>
    <w:lvl w:ilvl="3" w:tplc="CF00D86C">
      <w:start w:val="1"/>
      <w:numFmt w:val="bullet"/>
      <w:lvlText w:val=""/>
      <w:lvlJc w:val="left"/>
      <w:pPr>
        <w:ind w:left="720" w:hanging="360"/>
      </w:pPr>
      <w:rPr>
        <w:rFonts w:ascii="Symbol" w:hAnsi="Symbol"/>
      </w:rPr>
    </w:lvl>
    <w:lvl w:ilvl="4" w:tplc="576409A4">
      <w:start w:val="1"/>
      <w:numFmt w:val="bullet"/>
      <w:lvlText w:val=""/>
      <w:lvlJc w:val="left"/>
      <w:pPr>
        <w:ind w:left="720" w:hanging="360"/>
      </w:pPr>
      <w:rPr>
        <w:rFonts w:ascii="Symbol" w:hAnsi="Symbol"/>
      </w:rPr>
    </w:lvl>
    <w:lvl w:ilvl="5" w:tplc="4ACE57EE">
      <w:start w:val="1"/>
      <w:numFmt w:val="bullet"/>
      <w:lvlText w:val=""/>
      <w:lvlJc w:val="left"/>
      <w:pPr>
        <w:ind w:left="720" w:hanging="360"/>
      </w:pPr>
      <w:rPr>
        <w:rFonts w:ascii="Symbol" w:hAnsi="Symbol"/>
      </w:rPr>
    </w:lvl>
    <w:lvl w:ilvl="6" w:tplc="CBCC001E">
      <w:start w:val="1"/>
      <w:numFmt w:val="bullet"/>
      <w:lvlText w:val=""/>
      <w:lvlJc w:val="left"/>
      <w:pPr>
        <w:ind w:left="720" w:hanging="360"/>
      </w:pPr>
      <w:rPr>
        <w:rFonts w:ascii="Symbol" w:hAnsi="Symbol"/>
      </w:rPr>
    </w:lvl>
    <w:lvl w:ilvl="7" w:tplc="DEE44D46">
      <w:start w:val="1"/>
      <w:numFmt w:val="bullet"/>
      <w:lvlText w:val=""/>
      <w:lvlJc w:val="left"/>
      <w:pPr>
        <w:ind w:left="720" w:hanging="360"/>
      </w:pPr>
      <w:rPr>
        <w:rFonts w:ascii="Symbol" w:hAnsi="Symbol"/>
      </w:rPr>
    </w:lvl>
    <w:lvl w:ilvl="8" w:tplc="DBFA9AD6">
      <w:start w:val="1"/>
      <w:numFmt w:val="bullet"/>
      <w:lvlText w:val=""/>
      <w:lvlJc w:val="left"/>
      <w:pPr>
        <w:ind w:left="720" w:hanging="360"/>
      </w:pPr>
      <w:rPr>
        <w:rFonts w:ascii="Symbol" w:hAnsi="Symbol"/>
      </w:rPr>
    </w:lvl>
  </w:abstractNum>
  <w:abstractNum w:abstractNumId="21" w15:restartNumberingAfterBreak="0">
    <w:nsid w:val="4F955872"/>
    <w:multiLevelType w:val="hybridMultilevel"/>
    <w:tmpl w:val="BACCB698"/>
    <w:lvl w:ilvl="0" w:tplc="9D820A14">
      <w:start w:val="1"/>
      <w:numFmt w:val="bullet"/>
      <w:lvlText w:val=""/>
      <w:lvlJc w:val="left"/>
      <w:pPr>
        <w:ind w:left="720" w:hanging="360"/>
      </w:pPr>
      <w:rPr>
        <w:rFonts w:ascii="Symbol" w:hAnsi="Symbol"/>
      </w:rPr>
    </w:lvl>
    <w:lvl w:ilvl="1" w:tplc="0DACD6A6">
      <w:start w:val="1"/>
      <w:numFmt w:val="bullet"/>
      <w:lvlText w:val=""/>
      <w:lvlJc w:val="left"/>
      <w:pPr>
        <w:ind w:left="720" w:hanging="360"/>
      </w:pPr>
      <w:rPr>
        <w:rFonts w:ascii="Symbol" w:hAnsi="Symbol"/>
      </w:rPr>
    </w:lvl>
    <w:lvl w:ilvl="2" w:tplc="28D62080">
      <w:start w:val="1"/>
      <w:numFmt w:val="bullet"/>
      <w:lvlText w:val=""/>
      <w:lvlJc w:val="left"/>
      <w:pPr>
        <w:ind w:left="720" w:hanging="360"/>
      </w:pPr>
      <w:rPr>
        <w:rFonts w:ascii="Symbol" w:hAnsi="Symbol"/>
      </w:rPr>
    </w:lvl>
    <w:lvl w:ilvl="3" w:tplc="1ED8952C">
      <w:start w:val="1"/>
      <w:numFmt w:val="bullet"/>
      <w:lvlText w:val=""/>
      <w:lvlJc w:val="left"/>
      <w:pPr>
        <w:ind w:left="720" w:hanging="360"/>
      </w:pPr>
      <w:rPr>
        <w:rFonts w:ascii="Symbol" w:hAnsi="Symbol"/>
      </w:rPr>
    </w:lvl>
    <w:lvl w:ilvl="4" w:tplc="63C636EA">
      <w:start w:val="1"/>
      <w:numFmt w:val="bullet"/>
      <w:lvlText w:val=""/>
      <w:lvlJc w:val="left"/>
      <w:pPr>
        <w:ind w:left="720" w:hanging="360"/>
      </w:pPr>
      <w:rPr>
        <w:rFonts w:ascii="Symbol" w:hAnsi="Symbol"/>
      </w:rPr>
    </w:lvl>
    <w:lvl w:ilvl="5" w:tplc="2AE87674">
      <w:start w:val="1"/>
      <w:numFmt w:val="bullet"/>
      <w:lvlText w:val=""/>
      <w:lvlJc w:val="left"/>
      <w:pPr>
        <w:ind w:left="720" w:hanging="360"/>
      </w:pPr>
      <w:rPr>
        <w:rFonts w:ascii="Symbol" w:hAnsi="Symbol"/>
      </w:rPr>
    </w:lvl>
    <w:lvl w:ilvl="6" w:tplc="BA76EA6C">
      <w:start w:val="1"/>
      <w:numFmt w:val="bullet"/>
      <w:lvlText w:val=""/>
      <w:lvlJc w:val="left"/>
      <w:pPr>
        <w:ind w:left="720" w:hanging="360"/>
      </w:pPr>
      <w:rPr>
        <w:rFonts w:ascii="Symbol" w:hAnsi="Symbol"/>
      </w:rPr>
    </w:lvl>
    <w:lvl w:ilvl="7" w:tplc="B40263D0">
      <w:start w:val="1"/>
      <w:numFmt w:val="bullet"/>
      <w:lvlText w:val=""/>
      <w:lvlJc w:val="left"/>
      <w:pPr>
        <w:ind w:left="720" w:hanging="360"/>
      </w:pPr>
      <w:rPr>
        <w:rFonts w:ascii="Symbol" w:hAnsi="Symbol"/>
      </w:rPr>
    </w:lvl>
    <w:lvl w:ilvl="8" w:tplc="A60CBBC8">
      <w:start w:val="1"/>
      <w:numFmt w:val="bullet"/>
      <w:lvlText w:val=""/>
      <w:lvlJc w:val="left"/>
      <w:pPr>
        <w:ind w:left="720" w:hanging="360"/>
      </w:pPr>
      <w:rPr>
        <w:rFonts w:ascii="Symbol" w:hAnsi="Symbol"/>
      </w:rPr>
    </w:lvl>
  </w:abstractNum>
  <w:abstractNum w:abstractNumId="22" w15:restartNumberingAfterBreak="0">
    <w:nsid w:val="52704ED9"/>
    <w:multiLevelType w:val="hybridMultilevel"/>
    <w:tmpl w:val="22B024F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117F1"/>
    <w:multiLevelType w:val="hybridMultilevel"/>
    <w:tmpl w:val="D966BDE4"/>
    <w:lvl w:ilvl="0" w:tplc="6BC61220">
      <w:start w:val="1"/>
      <w:numFmt w:val="upperLetter"/>
      <w:pStyle w:val="Heading2"/>
      <w:lvlText w:val="%1."/>
      <w:lvlJc w:val="left"/>
      <w:pPr>
        <w:ind w:left="720" w:hanging="360"/>
      </w:pPr>
      <w:rPr>
        <w:rFonts w:hint="default"/>
        <w:b/>
      </w:rPr>
    </w:lvl>
    <w:lvl w:ilvl="1" w:tplc="5D805C9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C220F"/>
    <w:multiLevelType w:val="hybridMultilevel"/>
    <w:tmpl w:val="52028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9478C8"/>
    <w:multiLevelType w:val="hybridMultilevel"/>
    <w:tmpl w:val="CFAC9F9A"/>
    <w:lvl w:ilvl="0" w:tplc="7E04F57E">
      <w:start w:val="1"/>
      <w:numFmt w:val="bullet"/>
      <w:lvlText w:val=""/>
      <w:lvlJc w:val="left"/>
      <w:pPr>
        <w:ind w:left="720" w:hanging="360"/>
      </w:pPr>
      <w:rPr>
        <w:rFonts w:ascii="Symbol" w:hAnsi="Symbol"/>
      </w:rPr>
    </w:lvl>
    <w:lvl w:ilvl="1" w:tplc="9A52A9C4">
      <w:start w:val="1"/>
      <w:numFmt w:val="bullet"/>
      <w:lvlText w:val=""/>
      <w:lvlJc w:val="left"/>
      <w:pPr>
        <w:ind w:left="720" w:hanging="360"/>
      </w:pPr>
      <w:rPr>
        <w:rFonts w:ascii="Symbol" w:hAnsi="Symbol"/>
      </w:rPr>
    </w:lvl>
    <w:lvl w:ilvl="2" w:tplc="577828A4">
      <w:start w:val="1"/>
      <w:numFmt w:val="bullet"/>
      <w:lvlText w:val=""/>
      <w:lvlJc w:val="left"/>
      <w:pPr>
        <w:ind w:left="720" w:hanging="360"/>
      </w:pPr>
      <w:rPr>
        <w:rFonts w:ascii="Symbol" w:hAnsi="Symbol"/>
      </w:rPr>
    </w:lvl>
    <w:lvl w:ilvl="3" w:tplc="857C65AE">
      <w:start w:val="1"/>
      <w:numFmt w:val="bullet"/>
      <w:lvlText w:val=""/>
      <w:lvlJc w:val="left"/>
      <w:pPr>
        <w:ind w:left="720" w:hanging="360"/>
      </w:pPr>
      <w:rPr>
        <w:rFonts w:ascii="Symbol" w:hAnsi="Symbol"/>
      </w:rPr>
    </w:lvl>
    <w:lvl w:ilvl="4" w:tplc="5AE0BC6C">
      <w:start w:val="1"/>
      <w:numFmt w:val="bullet"/>
      <w:lvlText w:val=""/>
      <w:lvlJc w:val="left"/>
      <w:pPr>
        <w:ind w:left="720" w:hanging="360"/>
      </w:pPr>
      <w:rPr>
        <w:rFonts w:ascii="Symbol" w:hAnsi="Symbol"/>
      </w:rPr>
    </w:lvl>
    <w:lvl w:ilvl="5" w:tplc="F8A8D788">
      <w:start w:val="1"/>
      <w:numFmt w:val="bullet"/>
      <w:lvlText w:val=""/>
      <w:lvlJc w:val="left"/>
      <w:pPr>
        <w:ind w:left="720" w:hanging="360"/>
      </w:pPr>
      <w:rPr>
        <w:rFonts w:ascii="Symbol" w:hAnsi="Symbol"/>
      </w:rPr>
    </w:lvl>
    <w:lvl w:ilvl="6" w:tplc="3C702410">
      <w:start w:val="1"/>
      <w:numFmt w:val="bullet"/>
      <w:lvlText w:val=""/>
      <w:lvlJc w:val="left"/>
      <w:pPr>
        <w:ind w:left="720" w:hanging="360"/>
      </w:pPr>
      <w:rPr>
        <w:rFonts w:ascii="Symbol" w:hAnsi="Symbol"/>
      </w:rPr>
    </w:lvl>
    <w:lvl w:ilvl="7" w:tplc="E25A4226">
      <w:start w:val="1"/>
      <w:numFmt w:val="bullet"/>
      <w:lvlText w:val=""/>
      <w:lvlJc w:val="left"/>
      <w:pPr>
        <w:ind w:left="720" w:hanging="360"/>
      </w:pPr>
      <w:rPr>
        <w:rFonts w:ascii="Symbol" w:hAnsi="Symbol"/>
      </w:rPr>
    </w:lvl>
    <w:lvl w:ilvl="8" w:tplc="0DCEDD46">
      <w:start w:val="1"/>
      <w:numFmt w:val="bullet"/>
      <w:lvlText w:val=""/>
      <w:lvlJc w:val="left"/>
      <w:pPr>
        <w:ind w:left="720" w:hanging="360"/>
      </w:pPr>
      <w:rPr>
        <w:rFonts w:ascii="Symbol" w:hAnsi="Symbol"/>
      </w:rPr>
    </w:lvl>
  </w:abstractNum>
  <w:abstractNum w:abstractNumId="26" w15:restartNumberingAfterBreak="0">
    <w:nsid w:val="6C3D2283"/>
    <w:multiLevelType w:val="hybridMultilevel"/>
    <w:tmpl w:val="6CD21622"/>
    <w:lvl w:ilvl="0" w:tplc="7B2A70BE">
      <w:start w:val="1"/>
      <w:numFmt w:val="bullet"/>
      <w:lvlText w:val=""/>
      <w:lvlJc w:val="left"/>
      <w:pPr>
        <w:ind w:left="720" w:hanging="360"/>
      </w:pPr>
      <w:rPr>
        <w:rFonts w:ascii="Symbol" w:hAnsi="Symbol"/>
      </w:rPr>
    </w:lvl>
    <w:lvl w:ilvl="1" w:tplc="93F0FD90">
      <w:start w:val="1"/>
      <w:numFmt w:val="bullet"/>
      <w:lvlText w:val=""/>
      <w:lvlJc w:val="left"/>
      <w:pPr>
        <w:ind w:left="720" w:hanging="360"/>
      </w:pPr>
      <w:rPr>
        <w:rFonts w:ascii="Symbol" w:hAnsi="Symbol"/>
      </w:rPr>
    </w:lvl>
    <w:lvl w:ilvl="2" w:tplc="27BCCD64">
      <w:start w:val="1"/>
      <w:numFmt w:val="bullet"/>
      <w:lvlText w:val=""/>
      <w:lvlJc w:val="left"/>
      <w:pPr>
        <w:ind w:left="720" w:hanging="360"/>
      </w:pPr>
      <w:rPr>
        <w:rFonts w:ascii="Symbol" w:hAnsi="Symbol"/>
      </w:rPr>
    </w:lvl>
    <w:lvl w:ilvl="3" w:tplc="2496EBB0">
      <w:start w:val="1"/>
      <w:numFmt w:val="bullet"/>
      <w:lvlText w:val=""/>
      <w:lvlJc w:val="left"/>
      <w:pPr>
        <w:ind w:left="720" w:hanging="360"/>
      </w:pPr>
      <w:rPr>
        <w:rFonts w:ascii="Symbol" w:hAnsi="Symbol"/>
      </w:rPr>
    </w:lvl>
    <w:lvl w:ilvl="4" w:tplc="84B83006">
      <w:start w:val="1"/>
      <w:numFmt w:val="bullet"/>
      <w:lvlText w:val=""/>
      <w:lvlJc w:val="left"/>
      <w:pPr>
        <w:ind w:left="720" w:hanging="360"/>
      </w:pPr>
      <w:rPr>
        <w:rFonts w:ascii="Symbol" w:hAnsi="Symbol"/>
      </w:rPr>
    </w:lvl>
    <w:lvl w:ilvl="5" w:tplc="CF00EB94">
      <w:start w:val="1"/>
      <w:numFmt w:val="bullet"/>
      <w:lvlText w:val=""/>
      <w:lvlJc w:val="left"/>
      <w:pPr>
        <w:ind w:left="720" w:hanging="360"/>
      </w:pPr>
      <w:rPr>
        <w:rFonts w:ascii="Symbol" w:hAnsi="Symbol"/>
      </w:rPr>
    </w:lvl>
    <w:lvl w:ilvl="6" w:tplc="4D2872FE">
      <w:start w:val="1"/>
      <w:numFmt w:val="bullet"/>
      <w:lvlText w:val=""/>
      <w:lvlJc w:val="left"/>
      <w:pPr>
        <w:ind w:left="720" w:hanging="360"/>
      </w:pPr>
      <w:rPr>
        <w:rFonts w:ascii="Symbol" w:hAnsi="Symbol"/>
      </w:rPr>
    </w:lvl>
    <w:lvl w:ilvl="7" w:tplc="0392495E">
      <w:start w:val="1"/>
      <w:numFmt w:val="bullet"/>
      <w:lvlText w:val=""/>
      <w:lvlJc w:val="left"/>
      <w:pPr>
        <w:ind w:left="720" w:hanging="360"/>
      </w:pPr>
      <w:rPr>
        <w:rFonts w:ascii="Symbol" w:hAnsi="Symbol"/>
      </w:rPr>
    </w:lvl>
    <w:lvl w:ilvl="8" w:tplc="F7B2097E">
      <w:start w:val="1"/>
      <w:numFmt w:val="bullet"/>
      <w:lvlText w:val=""/>
      <w:lvlJc w:val="left"/>
      <w:pPr>
        <w:ind w:left="720" w:hanging="360"/>
      </w:pPr>
      <w:rPr>
        <w:rFonts w:ascii="Symbol" w:hAnsi="Symbol"/>
      </w:rPr>
    </w:lvl>
  </w:abstractNum>
  <w:abstractNum w:abstractNumId="27" w15:restartNumberingAfterBreak="0">
    <w:nsid w:val="6F223922"/>
    <w:multiLevelType w:val="hybridMultilevel"/>
    <w:tmpl w:val="2402C562"/>
    <w:lvl w:ilvl="0" w:tplc="B966F018">
      <w:start w:val="1"/>
      <w:numFmt w:val="lowerLetter"/>
      <w:lvlText w:val="%1."/>
      <w:lvlJc w:val="left"/>
      <w:pPr>
        <w:ind w:left="720" w:hanging="360"/>
      </w:pPr>
      <w:rPr>
        <w:rFonts w:hint="default"/>
        <w:b w:val="0"/>
        <w:bCs/>
        <w:w w:val="97"/>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AD1671"/>
    <w:multiLevelType w:val="hybridMultilevel"/>
    <w:tmpl w:val="201AE6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0C51DF"/>
    <w:multiLevelType w:val="hybridMultilevel"/>
    <w:tmpl w:val="5CA6D67E"/>
    <w:lvl w:ilvl="0" w:tplc="40FEBB5A">
      <w:start w:val="1"/>
      <w:numFmt w:val="bullet"/>
      <w:lvlText w:val=""/>
      <w:lvlJc w:val="left"/>
      <w:pPr>
        <w:ind w:left="720" w:hanging="360"/>
      </w:pPr>
      <w:rPr>
        <w:rFonts w:ascii="Symbol" w:hAnsi="Symbol"/>
      </w:rPr>
    </w:lvl>
    <w:lvl w:ilvl="1" w:tplc="DF22B204">
      <w:start w:val="1"/>
      <w:numFmt w:val="bullet"/>
      <w:lvlText w:val=""/>
      <w:lvlJc w:val="left"/>
      <w:pPr>
        <w:ind w:left="720" w:hanging="360"/>
      </w:pPr>
      <w:rPr>
        <w:rFonts w:ascii="Symbol" w:hAnsi="Symbol"/>
      </w:rPr>
    </w:lvl>
    <w:lvl w:ilvl="2" w:tplc="DB78028C">
      <w:start w:val="1"/>
      <w:numFmt w:val="bullet"/>
      <w:lvlText w:val=""/>
      <w:lvlJc w:val="left"/>
      <w:pPr>
        <w:ind w:left="720" w:hanging="360"/>
      </w:pPr>
      <w:rPr>
        <w:rFonts w:ascii="Symbol" w:hAnsi="Symbol"/>
      </w:rPr>
    </w:lvl>
    <w:lvl w:ilvl="3" w:tplc="0FF44C3E">
      <w:start w:val="1"/>
      <w:numFmt w:val="bullet"/>
      <w:lvlText w:val=""/>
      <w:lvlJc w:val="left"/>
      <w:pPr>
        <w:ind w:left="720" w:hanging="360"/>
      </w:pPr>
      <w:rPr>
        <w:rFonts w:ascii="Symbol" w:hAnsi="Symbol"/>
      </w:rPr>
    </w:lvl>
    <w:lvl w:ilvl="4" w:tplc="4B545E1A">
      <w:start w:val="1"/>
      <w:numFmt w:val="bullet"/>
      <w:lvlText w:val=""/>
      <w:lvlJc w:val="left"/>
      <w:pPr>
        <w:ind w:left="720" w:hanging="360"/>
      </w:pPr>
      <w:rPr>
        <w:rFonts w:ascii="Symbol" w:hAnsi="Symbol"/>
      </w:rPr>
    </w:lvl>
    <w:lvl w:ilvl="5" w:tplc="8070AB0C">
      <w:start w:val="1"/>
      <w:numFmt w:val="bullet"/>
      <w:lvlText w:val=""/>
      <w:lvlJc w:val="left"/>
      <w:pPr>
        <w:ind w:left="720" w:hanging="360"/>
      </w:pPr>
      <w:rPr>
        <w:rFonts w:ascii="Symbol" w:hAnsi="Symbol"/>
      </w:rPr>
    </w:lvl>
    <w:lvl w:ilvl="6" w:tplc="A160488C">
      <w:start w:val="1"/>
      <w:numFmt w:val="bullet"/>
      <w:lvlText w:val=""/>
      <w:lvlJc w:val="left"/>
      <w:pPr>
        <w:ind w:left="720" w:hanging="360"/>
      </w:pPr>
      <w:rPr>
        <w:rFonts w:ascii="Symbol" w:hAnsi="Symbol"/>
      </w:rPr>
    </w:lvl>
    <w:lvl w:ilvl="7" w:tplc="9C62DCC2">
      <w:start w:val="1"/>
      <w:numFmt w:val="bullet"/>
      <w:lvlText w:val=""/>
      <w:lvlJc w:val="left"/>
      <w:pPr>
        <w:ind w:left="720" w:hanging="360"/>
      </w:pPr>
      <w:rPr>
        <w:rFonts w:ascii="Symbol" w:hAnsi="Symbol"/>
      </w:rPr>
    </w:lvl>
    <w:lvl w:ilvl="8" w:tplc="A490CE28">
      <w:start w:val="1"/>
      <w:numFmt w:val="bullet"/>
      <w:lvlText w:val=""/>
      <w:lvlJc w:val="left"/>
      <w:pPr>
        <w:ind w:left="720" w:hanging="360"/>
      </w:pPr>
      <w:rPr>
        <w:rFonts w:ascii="Symbol" w:hAnsi="Symbol"/>
      </w:rPr>
    </w:lvl>
  </w:abstractNum>
  <w:abstractNum w:abstractNumId="30" w15:restartNumberingAfterBreak="0">
    <w:nsid w:val="7D685E73"/>
    <w:multiLevelType w:val="hybridMultilevel"/>
    <w:tmpl w:val="350C8BD4"/>
    <w:lvl w:ilvl="0" w:tplc="C4688026">
      <w:start w:val="1"/>
      <w:numFmt w:val="bullet"/>
      <w:lvlText w:val=""/>
      <w:lvlJc w:val="left"/>
      <w:pPr>
        <w:ind w:left="720" w:hanging="360"/>
      </w:pPr>
      <w:rPr>
        <w:rFonts w:ascii="Symbol" w:hAnsi="Symbol"/>
      </w:rPr>
    </w:lvl>
    <w:lvl w:ilvl="1" w:tplc="B3B22E2E">
      <w:start w:val="1"/>
      <w:numFmt w:val="bullet"/>
      <w:lvlText w:val=""/>
      <w:lvlJc w:val="left"/>
      <w:pPr>
        <w:ind w:left="720" w:hanging="360"/>
      </w:pPr>
      <w:rPr>
        <w:rFonts w:ascii="Symbol" w:hAnsi="Symbol"/>
      </w:rPr>
    </w:lvl>
    <w:lvl w:ilvl="2" w:tplc="05FE6420">
      <w:start w:val="1"/>
      <w:numFmt w:val="bullet"/>
      <w:lvlText w:val=""/>
      <w:lvlJc w:val="left"/>
      <w:pPr>
        <w:ind w:left="720" w:hanging="360"/>
      </w:pPr>
      <w:rPr>
        <w:rFonts w:ascii="Symbol" w:hAnsi="Symbol"/>
      </w:rPr>
    </w:lvl>
    <w:lvl w:ilvl="3" w:tplc="B8645E12">
      <w:start w:val="1"/>
      <w:numFmt w:val="bullet"/>
      <w:lvlText w:val=""/>
      <w:lvlJc w:val="left"/>
      <w:pPr>
        <w:ind w:left="720" w:hanging="360"/>
      </w:pPr>
      <w:rPr>
        <w:rFonts w:ascii="Symbol" w:hAnsi="Symbol"/>
      </w:rPr>
    </w:lvl>
    <w:lvl w:ilvl="4" w:tplc="6CB61768">
      <w:start w:val="1"/>
      <w:numFmt w:val="bullet"/>
      <w:lvlText w:val=""/>
      <w:lvlJc w:val="left"/>
      <w:pPr>
        <w:ind w:left="720" w:hanging="360"/>
      </w:pPr>
      <w:rPr>
        <w:rFonts w:ascii="Symbol" w:hAnsi="Symbol"/>
      </w:rPr>
    </w:lvl>
    <w:lvl w:ilvl="5" w:tplc="57BE95D2">
      <w:start w:val="1"/>
      <w:numFmt w:val="bullet"/>
      <w:lvlText w:val=""/>
      <w:lvlJc w:val="left"/>
      <w:pPr>
        <w:ind w:left="720" w:hanging="360"/>
      </w:pPr>
      <w:rPr>
        <w:rFonts w:ascii="Symbol" w:hAnsi="Symbol"/>
      </w:rPr>
    </w:lvl>
    <w:lvl w:ilvl="6" w:tplc="28686298">
      <w:start w:val="1"/>
      <w:numFmt w:val="bullet"/>
      <w:lvlText w:val=""/>
      <w:lvlJc w:val="left"/>
      <w:pPr>
        <w:ind w:left="720" w:hanging="360"/>
      </w:pPr>
      <w:rPr>
        <w:rFonts w:ascii="Symbol" w:hAnsi="Symbol"/>
      </w:rPr>
    </w:lvl>
    <w:lvl w:ilvl="7" w:tplc="CA6E5A2C">
      <w:start w:val="1"/>
      <w:numFmt w:val="bullet"/>
      <w:lvlText w:val=""/>
      <w:lvlJc w:val="left"/>
      <w:pPr>
        <w:ind w:left="720" w:hanging="360"/>
      </w:pPr>
      <w:rPr>
        <w:rFonts w:ascii="Symbol" w:hAnsi="Symbol"/>
      </w:rPr>
    </w:lvl>
    <w:lvl w:ilvl="8" w:tplc="B5BA4F6E">
      <w:start w:val="1"/>
      <w:numFmt w:val="bullet"/>
      <w:lvlText w:val=""/>
      <w:lvlJc w:val="left"/>
      <w:pPr>
        <w:ind w:left="720" w:hanging="360"/>
      </w:pPr>
      <w:rPr>
        <w:rFonts w:ascii="Symbol" w:hAnsi="Symbol"/>
      </w:rPr>
    </w:lvl>
  </w:abstractNum>
  <w:num w:numId="1">
    <w:abstractNumId w:val="15"/>
  </w:num>
  <w:num w:numId="2">
    <w:abstractNumId w:val="1"/>
  </w:num>
  <w:num w:numId="3">
    <w:abstractNumId w:val="10"/>
  </w:num>
  <w:num w:numId="4">
    <w:abstractNumId w:val="28"/>
  </w:num>
  <w:num w:numId="5">
    <w:abstractNumId w:val="16"/>
  </w:num>
  <w:num w:numId="6">
    <w:abstractNumId w:val="25"/>
  </w:num>
  <w:num w:numId="7">
    <w:abstractNumId w:val="30"/>
  </w:num>
  <w:num w:numId="8">
    <w:abstractNumId w:val="7"/>
  </w:num>
  <w:num w:numId="9">
    <w:abstractNumId w:val="21"/>
  </w:num>
  <w:num w:numId="10">
    <w:abstractNumId w:val="4"/>
  </w:num>
  <w:num w:numId="11">
    <w:abstractNumId w:val="8"/>
  </w:num>
  <w:num w:numId="12">
    <w:abstractNumId w:val="9"/>
  </w:num>
  <w:num w:numId="13">
    <w:abstractNumId w:val="20"/>
  </w:num>
  <w:num w:numId="14">
    <w:abstractNumId w:val="29"/>
  </w:num>
  <w:num w:numId="15">
    <w:abstractNumId w:val="0"/>
  </w:num>
  <w:num w:numId="16">
    <w:abstractNumId w:val="18"/>
  </w:num>
  <w:num w:numId="17">
    <w:abstractNumId w:val="5"/>
  </w:num>
  <w:num w:numId="18">
    <w:abstractNumId w:val="13"/>
  </w:num>
  <w:num w:numId="19">
    <w:abstractNumId w:val="26"/>
  </w:num>
  <w:num w:numId="20">
    <w:abstractNumId w:val="17"/>
  </w:num>
  <w:num w:numId="21">
    <w:abstractNumId w:val="6"/>
  </w:num>
  <w:num w:numId="22">
    <w:abstractNumId w:val="24"/>
  </w:num>
  <w:num w:numId="23">
    <w:abstractNumId w:val="3"/>
  </w:num>
  <w:num w:numId="24">
    <w:abstractNumId w:val="23"/>
  </w:num>
  <w:num w:numId="25">
    <w:abstractNumId w:val="12"/>
  </w:num>
  <w:num w:numId="26">
    <w:abstractNumId w:val="23"/>
  </w:num>
  <w:num w:numId="27">
    <w:abstractNumId w:val="23"/>
  </w:num>
  <w:num w:numId="28">
    <w:abstractNumId w:val="23"/>
  </w:num>
  <w:num w:numId="29">
    <w:abstractNumId w:val="23"/>
  </w:num>
  <w:num w:numId="30">
    <w:abstractNumId w:val="23"/>
  </w:num>
  <w:num w:numId="31">
    <w:abstractNumId w:val="23"/>
  </w:num>
  <w:num w:numId="32">
    <w:abstractNumId w:val="23"/>
  </w:num>
  <w:num w:numId="33">
    <w:abstractNumId w:val="23"/>
  </w:num>
  <w:num w:numId="34">
    <w:abstractNumId w:val="11"/>
  </w:num>
  <w:num w:numId="35">
    <w:abstractNumId w:val="23"/>
    <w:lvlOverride w:ilvl="0">
      <w:startOverride w:val="1"/>
    </w:lvlOverride>
  </w:num>
  <w:num w:numId="36">
    <w:abstractNumId w:val="27"/>
  </w:num>
  <w:num w:numId="37">
    <w:abstractNumId w:val="2"/>
  </w:num>
  <w:num w:numId="38">
    <w:abstractNumId w:val="19"/>
  </w:num>
  <w:num w:numId="39">
    <w:abstractNumId w:val="22"/>
  </w:num>
  <w:num w:numId="40">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685"/>
    <w:rsid w:val="00000201"/>
    <w:rsid w:val="0007351A"/>
    <w:rsid w:val="00080234"/>
    <w:rsid w:val="000951FB"/>
    <w:rsid w:val="00095D71"/>
    <w:rsid w:val="000D4A5B"/>
    <w:rsid w:val="000E29E0"/>
    <w:rsid w:val="00132685"/>
    <w:rsid w:val="00143535"/>
    <w:rsid w:val="00147E6F"/>
    <w:rsid w:val="001542B3"/>
    <w:rsid w:val="001813B9"/>
    <w:rsid w:val="001B561F"/>
    <w:rsid w:val="001C34B5"/>
    <w:rsid w:val="001D619E"/>
    <w:rsid w:val="001D6216"/>
    <w:rsid w:val="001D7CB2"/>
    <w:rsid w:val="00200D11"/>
    <w:rsid w:val="00264110"/>
    <w:rsid w:val="00272D38"/>
    <w:rsid w:val="00280EB3"/>
    <w:rsid w:val="002F6599"/>
    <w:rsid w:val="003057EA"/>
    <w:rsid w:val="00322EF0"/>
    <w:rsid w:val="00341792"/>
    <w:rsid w:val="003430BB"/>
    <w:rsid w:val="003B2BDD"/>
    <w:rsid w:val="003B489B"/>
    <w:rsid w:val="004072F9"/>
    <w:rsid w:val="004130EF"/>
    <w:rsid w:val="00456B0A"/>
    <w:rsid w:val="0047014C"/>
    <w:rsid w:val="004A2657"/>
    <w:rsid w:val="004A72BA"/>
    <w:rsid w:val="004E5455"/>
    <w:rsid w:val="004E56A4"/>
    <w:rsid w:val="004F7631"/>
    <w:rsid w:val="005254FF"/>
    <w:rsid w:val="00541726"/>
    <w:rsid w:val="00542ED5"/>
    <w:rsid w:val="00584E62"/>
    <w:rsid w:val="005A4836"/>
    <w:rsid w:val="005C1BF4"/>
    <w:rsid w:val="005D1F62"/>
    <w:rsid w:val="005F2173"/>
    <w:rsid w:val="00613F64"/>
    <w:rsid w:val="006214A3"/>
    <w:rsid w:val="00637E70"/>
    <w:rsid w:val="006A101F"/>
    <w:rsid w:val="006A3920"/>
    <w:rsid w:val="006A7BC4"/>
    <w:rsid w:val="006B4401"/>
    <w:rsid w:val="006C3FBD"/>
    <w:rsid w:val="006C5AF4"/>
    <w:rsid w:val="006E2146"/>
    <w:rsid w:val="006E2345"/>
    <w:rsid w:val="006E3842"/>
    <w:rsid w:val="006E38A1"/>
    <w:rsid w:val="00705BA0"/>
    <w:rsid w:val="00716BEF"/>
    <w:rsid w:val="00741211"/>
    <w:rsid w:val="007B5515"/>
    <w:rsid w:val="007C770E"/>
    <w:rsid w:val="007D7FF0"/>
    <w:rsid w:val="007E3BB1"/>
    <w:rsid w:val="007E6AA5"/>
    <w:rsid w:val="00805D59"/>
    <w:rsid w:val="008421B3"/>
    <w:rsid w:val="00850C83"/>
    <w:rsid w:val="00860E52"/>
    <w:rsid w:val="008707DA"/>
    <w:rsid w:val="00901022"/>
    <w:rsid w:val="00902A2E"/>
    <w:rsid w:val="00906653"/>
    <w:rsid w:val="00934C1E"/>
    <w:rsid w:val="009B0817"/>
    <w:rsid w:val="009B74C4"/>
    <w:rsid w:val="009E38EE"/>
    <w:rsid w:val="009F4870"/>
    <w:rsid w:val="00A061A1"/>
    <w:rsid w:val="00A41C2A"/>
    <w:rsid w:val="00A452A8"/>
    <w:rsid w:val="00A730B6"/>
    <w:rsid w:val="00A817FC"/>
    <w:rsid w:val="00A823FE"/>
    <w:rsid w:val="00AA26A4"/>
    <w:rsid w:val="00AD03F8"/>
    <w:rsid w:val="00AF61E8"/>
    <w:rsid w:val="00B53546"/>
    <w:rsid w:val="00B669D1"/>
    <w:rsid w:val="00B9587F"/>
    <w:rsid w:val="00BB0C62"/>
    <w:rsid w:val="00BB3C5E"/>
    <w:rsid w:val="00C202CD"/>
    <w:rsid w:val="00C25368"/>
    <w:rsid w:val="00C33250"/>
    <w:rsid w:val="00CA4CCE"/>
    <w:rsid w:val="00CB18B0"/>
    <w:rsid w:val="00CC2C93"/>
    <w:rsid w:val="00CD5860"/>
    <w:rsid w:val="00CF3F4F"/>
    <w:rsid w:val="00D12DBB"/>
    <w:rsid w:val="00D15A17"/>
    <w:rsid w:val="00D62644"/>
    <w:rsid w:val="00D77574"/>
    <w:rsid w:val="00D83686"/>
    <w:rsid w:val="00DA27CB"/>
    <w:rsid w:val="00DA6432"/>
    <w:rsid w:val="00DB10AE"/>
    <w:rsid w:val="00DD2589"/>
    <w:rsid w:val="00E1222B"/>
    <w:rsid w:val="00E16B71"/>
    <w:rsid w:val="00E518AA"/>
    <w:rsid w:val="00E5311A"/>
    <w:rsid w:val="00E7184E"/>
    <w:rsid w:val="00E82B1C"/>
    <w:rsid w:val="00E90798"/>
    <w:rsid w:val="00EA534C"/>
    <w:rsid w:val="00EF039B"/>
    <w:rsid w:val="00F0324A"/>
    <w:rsid w:val="00F7029F"/>
    <w:rsid w:val="00F70F09"/>
    <w:rsid w:val="00FE3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5ED616"/>
  <w15:chartTrackingRefBased/>
  <w15:docId w15:val="{0E34A3E5-EB83-404F-B243-888FFD3AE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DBB"/>
    <w:rPr>
      <w:rFonts w:ascii="Times New Roman" w:hAnsi="Times New Roman"/>
    </w:rPr>
  </w:style>
  <w:style w:type="paragraph" w:styleId="Heading1">
    <w:name w:val="heading 1"/>
    <w:basedOn w:val="Normal"/>
    <w:next w:val="Normal"/>
    <w:link w:val="Heading1Char"/>
    <w:autoRedefine/>
    <w:uiPriority w:val="9"/>
    <w:qFormat/>
    <w:rsid w:val="006A7BC4"/>
    <w:pPr>
      <w:keepNext/>
      <w:keepLines/>
      <w:spacing w:before="240" w:after="240"/>
      <w:outlineLvl w:val="0"/>
    </w:pPr>
    <w:rPr>
      <w:rFonts w:eastAsiaTheme="majorEastAsia" w:cstheme="majorBidi"/>
      <w:b/>
      <w:smallCaps/>
      <w:color w:val="000000" w:themeColor="text1"/>
      <w:sz w:val="24"/>
      <w:szCs w:val="32"/>
      <w:u w:val="single"/>
    </w:rPr>
  </w:style>
  <w:style w:type="paragraph" w:styleId="Heading2">
    <w:name w:val="heading 2"/>
    <w:basedOn w:val="Normal"/>
    <w:next w:val="Normal"/>
    <w:link w:val="Heading2Char"/>
    <w:autoRedefine/>
    <w:uiPriority w:val="9"/>
    <w:unhideWhenUsed/>
    <w:qFormat/>
    <w:rsid w:val="00D12DBB"/>
    <w:pPr>
      <w:keepNext/>
      <w:keepLines/>
      <w:numPr>
        <w:numId w:val="24"/>
      </w:numPr>
      <w:spacing w:before="4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6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2685"/>
  </w:style>
  <w:style w:type="paragraph" w:styleId="Footer">
    <w:name w:val="footer"/>
    <w:basedOn w:val="Normal"/>
    <w:link w:val="FooterChar"/>
    <w:uiPriority w:val="99"/>
    <w:unhideWhenUsed/>
    <w:rsid w:val="001326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685"/>
  </w:style>
  <w:style w:type="character" w:customStyle="1" w:styleId="Heading1Char">
    <w:name w:val="Heading 1 Char"/>
    <w:basedOn w:val="DefaultParagraphFont"/>
    <w:link w:val="Heading1"/>
    <w:uiPriority w:val="9"/>
    <w:rsid w:val="006A7BC4"/>
    <w:rPr>
      <w:rFonts w:ascii="Times New Roman" w:eastAsiaTheme="majorEastAsia" w:hAnsi="Times New Roman" w:cstheme="majorBidi"/>
      <w:b/>
      <w:smallCaps/>
      <w:color w:val="000000" w:themeColor="text1"/>
      <w:sz w:val="24"/>
      <w:szCs w:val="32"/>
      <w:u w:val="single"/>
    </w:rPr>
  </w:style>
  <w:style w:type="paragraph" w:styleId="ListParagraph">
    <w:name w:val="List Paragraph"/>
    <w:basedOn w:val="Normal"/>
    <w:uiPriority w:val="34"/>
    <w:qFormat/>
    <w:rsid w:val="00132685"/>
    <w:pPr>
      <w:ind w:left="720"/>
      <w:contextualSpacing/>
    </w:pPr>
  </w:style>
  <w:style w:type="character" w:customStyle="1" w:styleId="Heading2Char">
    <w:name w:val="Heading 2 Char"/>
    <w:basedOn w:val="DefaultParagraphFont"/>
    <w:link w:val="Heading2"/>
    <w:uiPriority w:val="9"/>
    <w:rsid w:val="00D12DBB"/>
    <w:rPr>
      <w:rFonts w:ascii="Times New Roman" w:eastAsiaTheme="majorEastAsia" w:hAnsi="Times New Roman" w:cstheme="majorBidi"/>
      <w:b/>
      <w:color w:val="000000" w:themeColor="text1"/>
      <w:szCs w:val="26"/>
    </w:rPr>
  </w:style>
  <w:style w:type="character" w:styleId="CommentReference">
    <w:name w:val="annotation reference"/>
    <w:basedOn w:val="DefaultParagraphFont"/>
    <w:uiPriority w:val="99"/>
    <w:semiHidden/>
    <w:unhideWhenUsed/>
    <w:rsid w:val="007B5515"/>
    <w:rPr>
      <w:sz w:val="16"/>
      <w:szCs w:val="16"/>
    </w:rPr>
  </w:style>
  <w:style w:type="paragraph" w:styleId="CommentText">
    <w:name w:val="annotation text"/>
    <w:basedOn w:val="Normal"/>
    <w:link w:val="CommentTextChar"/>
    <w:uiPriority w:val="99"/>
    <w:unhideWhenUsed/>
    <w:rsid w:val="007B5515"/>
    <w:pPr>
      <w:spacing w:line="240" w:lineRule="auto"/>
    </w:pPr>
    <w:rPr>
      <w:sz w:val="20"/>
      <w:szCs w:val="20"/>
    </w:rPr>
  </w:style>
  <w:style w:type="character" w:customStyle="1" w:styleId="CommentTextChar">
    <w:name w:val="Comment Text Char"/>
    <w:basedOn w:val="DefaultParagraphFont"/>
    <w:link w:val="CommentText"/>
    <w:uiPriority w:val="99"/>
    <w:rsid w:val="007B5515"/>
    <w:rPr>
      <w:sz w:val="20"/>
      <w:szCs w:val="20"/>
    </w:rPr>
  </w:style>
  <w:style w:type="paragraph" w:styleId="CommentSubject">
    <w:name w:val="annotation subject"/>
    <w:basedOn w:val="CommentText"/>
    <w:next w:val="CommentText"/>
    <w:link w:val="CommentSubjectChar"/>
    <w:uiPriority w:val="99"/>
    <w:semiHidden/>
    <w:unhideWhenUsed/>
    <w:rsid w:val="007B5515"/>
    <w:rPr>
      <w:b/>
      <w:bCs/>
    </w:rPr>
  </w:style>
  <w:style w:type="character" w:customStyle="1" w:styleId="CommentSubjectChar">
    <w:name w:val="Comment Subject Char"/>
    <w:basedOn w:val="CommentTextChar"/>
    <w:link w:val="CommentSubject"/>
    <w:uiPriority w:val="99"/>
    <w:semiHidden/>
    <w:rsid w:val="007B5515"/>
    <w:rPr>
      <w:b/>
      <w:bCs/>
      <w:sz w:val="20"/>
      <w:szCs w:val="20"/>
    </w:rPr>
  </w:style>
  <w:style w:type="paragraph" w:styleId="BalloonText">
    <w:name w:val="Balloon Text"/>
    <w:basedOn w:val="Normal"/>
    <w:link w:val="BalloonTextChar"/>
    <w:uiPriority w:val="99"/>
    <w:semiHidden/>
    <w:unhideWhenUsed/>
    <w:rsid w:val="007B5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515"/>
    <w:rPr>
      <w:rFonts w:ascii="Segoe UI" w:hAnsi="Segoe UI" w:cs="Segoe UI"/>
      <w:sz w:val="18"/>
      <w:szCs w:val="18"/>
    </w:rPr>
  </w:style>
  <w:style w:type="paragraph" w:styleId="Revision">
    <w:name w:val="Revision"/>
    <w:hidden/>
    <w:uiPriority w:val="99"/>
    <w:semiHidden/>
    <w:rsid w:val="004A72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6d92457-6197-431c-a148-289dec9a085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25C794371DFD44A43001BB4FE6CD66" ma:contentTypeVersion="4" ma:contentTypeDescription="Create a new document." ma:contentTypeScope="" ma:versionID="d5efc340148da4826bb515ae9e860e65">
  <xsd:schema xmlns:xsd="http://www.w3.org/2001/XMLSchema" xmlns:xs="http://www.w3.org/2001/XMLSchema" xmlns:p="http://schemas.microsoft.com/office/2006/metadata/properties" xmlns:ns3="c6d92457-6197-431c-a148-289dec9a0859" targetNamespace="http://schemas.microsoft.com/office/2006/metadata/properties" ma:root="true" ma:fieldsID="c8e0c8fb20e16702dae658ea921802a4" ns3:_="">
    <xsd:import namespace="c6d92457-6197-431c-a148-289dec9a0859"/>
    <xsd:element name="properties">
      <xsd:complexType>
        <xsd:sequence>
          <xsd:element name="documentManagement">
            <xsd:complexType>
              <xsd:all>
                <xsd:element ref="ns3:_activity"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2457-6197-431c-a148-289dec9a0859"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773E-564B-48BA-BE55-4FB592F0AD20}">
  <ds:schemaRefs>
    <ds:schemaRef ds:uri="http://schemas.microsoft.com/sharepoint/v3/contenttype/forms"/>
  </ds:schemaRefs>
</ds:datastoreItem>
</file>

<file path=customXml/itemProps2.xml><?xml version="1.0" encoding="utf-8"?>
<ds:datastoreItem xmlns:ds="http://schemas.openxmlformats.org/officeDocument/2006/customXml" ds:itemID="{130C024A-9920-4B4E-A71E-315F89149BEE}">
  <ds:schemaRefs>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infopath/2007/PartnerControls"/>
    <ds:schemaRef ds:uri="c6d92457-6197-431c-a148-289dec9a0859"/>
  </ds:schemaRefs>
</ds:datastoreItem>
</file>

<file path=customXml/itemProps3.xml><?xml version="1.0" encoding="utf-8"?>
<ds:datastoreItem xmlns:ds="http://schemas.openxmlformats.org/officeDocument/2006/customXml" ds:itemID="{27047FA7-23A7-47A0-AF70-34F3801ED5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2457-6197-431c-a148-289dec9a08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4DD516-3ABA-4817-9D4A-BD689EDB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1055</Words>
  <Characters>6019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Quinney,Brandan</dc:creator>
  <cp:keywords/>
  <dc:description/>
  <cp:lastModifiedBy>Halacy, Shelly</cp:lastModifiedBy>
  <cp:revision>2</cp:revision>
  <cp:lastPrinted>2024-04-22T17:07:00Z</cp:lastPrinted>
  <dcterms:created xsi:type="dcterms:W3CDTF">2024-05-24T20:15:00Z</dcterms:created>
  <dcterms:modified xsi:type="dcterms:W3CDTF">2024-05-24T20:15:00Z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0x010100B425C794371DFD44A43001BB4FE6CD66</vt:lpwstr>
  </property>
</Properties>
</file>